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A74767" w:rsidP="00A74767" w:rsidRDefault="00A27CA7" w14:paraId="017CD5A6" w14:textId="2E3E9456">
      <w:r w:rsidR="1E7882E6">
        <w:drawing>
          <wp:inline wp14:editId="16CDA79B" wp14:anchorId="039422A3">
            <wp:extent cx="5400675" cy="1114425"/>
            <wp:effectExtent l="0" t="0" r="0" b="0"/>
            <wp:docPr id="62359505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23595059" name=""/>
                    <pic:cNvPicPr/>
                  </pic:nvPicPr>
                  <pic:blipFill>
                    <a:blip xmlns:r="http://schemas.openxmlformats.org/officeDocument/2006/relationships" r:embed="rId20431180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006268" w:rsidP="00F80863" w:rsidRDefault="00A74767" w14:paraId="7F763DCC" w14:textId="219AF8CB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37A8A">
        <w:rPr>
          <w:sz w:val="47"/>
        </w:rPr>
        <w:t>canais de denúncia de situações de racismo no ambiente institucional</w:t>
      </w:r>
      <w:r w:rsidR="009D0929">
        <w:rPr>
          <w:sz w:val="47"/>
        </w:rPr>
        <w:t xml:space="preserve"> (art. 2º, inciso V</w:t>
      </w:r>
      <w:r w:rsidR="002D0204">
        <w:rPr>
          <w:sz w:val="47"/>
        </w:rPr>
        <w:t>I</w:t>
      </w:r>
      <w:r w:rsidR="009D0929">
        <w:rPr>
          <w:sz w:val="47"/>
        </w:rPr>
        <w:t>I</w:t>
      </w:r>
      <w:r w:rsidR="00D37A8A">
        <w:rPr>
          <w:sz w:val="47"/>
        </w:rPr>
        <w:t>I</w:t>
      </w:r>
      <w:r w:rsidR="009D0929">
        <w:rPr>
          <w:sz w:val="47"/>
        </w:rPr>
        <w:t>)</w:t>
      </w:r>
      <w:r w:rsidRPr="009D0929" w:rsidR="009D0929">
        <w:rPr>
          <w:sz w:val="47"/>
        </w:rPr>
        <w:t>.</w:t>
      </w:r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27CA7" w:rsidP="00A74767" w:rsidRDefault="00A27CA7" w14:paraId="2C2FB4A2" w14:textId="77777777">
      <w:pPr>
        <w:jc w:val="center"/>
        <w:rPr>
          <w:sz w:val="35"/>
        </w:rPr>
      </w:pPr>
    </w:p>
    <w:p w:rsidR="00A27CA7" w:rsidP="00A74767" w:rsidRDefault="00A27CA7" w14:paraId="2D18CA5E" w14:textId="77777777">
      <w:pPr>
        <w:jc w:val="center"/>
        <w:rPr>
          <w:sz w:val="35"/>
        </w:rPr>
      </w:pPr>
    </w:p>
    <w:p w:rsidR="00A27CA7" w:rsidP="00A74767" w:rsidRDefault="00A27CA7" w14:paraId="5AA47B68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A27CA7" w:rsidP="00714BDA" w:rsidRDefault="00A27CA7" w14:paraId="7111D1DD" w14:textId="77777777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38F81F83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D37A8A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042F812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Pr="009D0929" w:rsid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</w:t>
      </w:r>
      <w:r w:rsidR="00E928E6">
        <w:rPr>
          <w:sz w:val="22"/>
          <w:szCs w:val="22"/>
        </w:rPr>
        <w:t>existência de canais de denúncia de situações de racismo no ambiente institucional</w:t>
      </w:r>
      <w:r w:rsidR="009D0929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64CE5" w:rsidR="00D37A8A" w:rsidP="00D37A8A" w:rsidRDefault="00D37A8A" w14:paraId="1D6F1D37" w14:textId="77777777">
      <w:pPr>
        <w:pStyle w:val="PargrafodaLista"/>
        <w:ind w:left="0"/>
        <w:jc w:val="both"/>
        <w:rPr>
          <w:sz w:val="22"/>
          <w:szCs w:val="22"/>
        </w:rPr>
      </w:pPr>
      <w:r w:rsidRPr="00564CE5">
        <w:rPr>
          <w:sz w:val="22"/>
          <w:szCs w:val="22"/>
        </w:rPr>
        <w:t>A ausência de informações e/ou documentos comprobatórios; ou o envio de informações via link fechado de drive/nuvem, intranet, SEI, ou outro sistema de uso restrito ao tribunal, que possa prejudicar o acesso pela comissão organizadora aos documentos comprobatórios, poderá acarretar perda de pontos ou, até mesmo, em 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D37A8A" w14:paraId="198A7952" w14:textId="11E8079B">
      <w:pPr>
        <w:shd w:val="clear" w:color="auto" w:fill="002060"/>
        <w:jc w:val="both"/>
        <w:rPr>
          <w:b/>
        </w:rPr>
      </w:pPr>
      <w:r>
        <w:rPr>
          <w:b/>
        </w:rPr>
        <w:t>CANAIS DE DENÚNCIA DE SITUAÇÕES DE RACISMO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00006268" w:rsidRDefault="00006268" w14:paraId="5420392F" w14:textId="2B4DDF7A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</w:t>
      </w:r>
      <w:r w:rsidR="00FE43D8">
        <w:rPr>
          <w:b/>
          <w:u w:val="single"/>
        </w:rPr>
        <w:t xml:space="preserve"> Tribunal possui, em sua página da Ouvidoria, seção/formulário específico para denúncia de situação de racismo no ambiente institucional?</w:t>
      </w:r>
      <w:r>
        <w:rPr>
          <w:b/>
          <w:u w:val="single"/>
        </w:rPr>
        <w:tab/>
      </w:r>
      <w:r w:rsidR="00FE43D8">
        <w:rPr>
          <w:b/>
          <w:u w:val="single"/>
        </w:rPr>
        <w:t>______</w:t>
      </w:r>
    </w:p>
    <w:p w:rsidR="00006268" w:rsidP="1A29D40B" w:rsidRDefault="00FE43D8" w14:paraId="733EA73F" w14:textId="693BF769" w14:noSpellErr="1">
      <w:pPr>
        <w:spacing w:line="360" w:lineRule="auto"/>
        <w:ind w:left="708"/>
        <w:jc w:val="both"/>
        <w:rPr>
          <w:i w:val="1"/>
          <w:iCs w:val="1"/>
        </w:rPr>
      </w:pPr>
      <w:r w:rsidRPr="1A29D40B" w:rsidR="2308855B">
        <w:rPr>
          <w:i w:val="1"/>
          <w:iCs w:val="1"/>
        </w:rPr>
        <w:t xml:space="preserve">Apresente o link do </w:t>
      </w:r>
      <w:r w:rsidRPr="1A29D40B" w:rsidR="2308855B">
        <w:rPr>
          <w:i w:val="1"/>
          <w:iCs w:val="1"/>
        </w:rPr>
        <w:t>formulário</w:t>
      </w:r>
      <w:r w:rsidRPr="1A29D40B" w:rsidR="4287F49E">
        <w:rPr>
          <w:i w:val="1"/>
          <w:iCs w:val="1"/>
        </w:rPr>
        <w:t>.</w:t>
      </w:r>
    </w:p>
    <w:p w:rsidRPr="001E1B8F" w:rsidR="00006268" w:rsidP="0033039D" w:rsidRDefault="00FE43D8" w14:paraId="1E28C824" w14:textId="69CA7DC7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O Tribunal disponibiliza em sua página </w:t>
      </w:r>
      <w:r w:rsidR="0033039D">
        <w:rPr>
          <w:b/>
          <w:u w:val="single"/>
        </w:rPr>
        <w:t>orientações sobre como formalizar denúncia de situações de racismo no ambiente institucional?</w:t>
      </w:r>
      <w:r w:rsidR="002D0204">
        <w:rPr>
          <w:b/>
          <w:u w:val="single"/>
        </w:rPr>
        <w:t>______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>______</w:t>
      </w:r>
      <w:r w:rsidRPr="001E1B8F" w:rsidR="00006268">
        <w:rPr>
          <w:b/>
          <w:u w:val="single"/>
        </w:rPr>
        <w:tab/>
      </w:r>
    </w:p>
    <w:p w:rsidRPr="007D1A57" w:rsidR="00006268" w:rsidP="001E1B8F" w:rsidRDefault="0033039D" w14:paraId="1D92D144" w14:textId="7D6112FA">
      <w:pPr>
        <w:spacing w:line="360" w:lineRule="auto"/>
        <w:ind w:left="708"/>
        <w:rPr>
          <w:i/>
        </w:rPr>
      </w:pPr>
      <w:bookmarkStart w:name="_Hlk193054437" w:id="1"/>
      <w:r>
        <w:rPr>
          <w:i/>
        </w:rPr>
        <w:t>Apresente link e/ou print da página</w:t>
      </w:r>
      <w:bookmarkEnd w:id="1"/>
      <w:r w:rsidR="00006268">
        <w:rPr>
          <w:i/>
        </w:rPr>
        <w:t>.</w:t>
      </w:r>
    </w:p>
    <w:p w:rsidRPr="001E1B8F" w:rsidR="00006268" w:rsidP="0033039D" w:rsidRDefault="0033039D" w14:paraId="657ECFFB" w14:textId="7DAFA4AA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 Tribunal disponibiliza em sua página descrição do fluxo de tramitação das denúncias de situações de racismo no ambiente institucional?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</w:p>
    <w:p w:rsidR="00F80863" w:rsidP="1A29D40B" w:rsidRDefault="0033039D" w14:paraId="1BCB0D20" w14:textId="75E32AED" w14:noSpellErr="1">
      <w:pPr>
        <w:spacing w:line="360" w:lineRule="auto"/>
        <w:ind w:left="708"/>
        <w:jc w:val="both"/>
        <w:rPr>
          <w:i w:val="1"/>
          <w:iCs w:val="1"/>
        </w:rPr>
      </w:pPr>
      <w:bookmarkStart w:name="_Hlk193054673" w:id="2"/>
      <w:r w:rsidRPr="1A29D40B" w:rsidR="2E24E24C">
        <w:rPr>
          <w:i w:val="1"/>
          <w:iCs w:val="1"/>
        </w:rPr>
        <w:t xml:space="preserve">Apresente link e/ou print da </w:t>
      </w:r>
      <w:r w:rsidRPr="1A29D40B" w:rsidR="2E24E24C">
        <w:rPr>
          <w:i w:val="1"/>
          <w:iCs w:val="1"/>
        </w:rPr>
        <w:t>página</w:t>
      </w:r>
      <w:bookmarkEnd w:id="2"/>
      <w:r w:rsidRPr="1A29D40B" w:rsidR="568CC705">
        <w:rPr>
          <w:i w:val="1"/>
          <w:iCs w:val="1"/>
        </w:rPr>
        <w:t>.</w:t>
      </w:r>
    </w:p>
    <w:p w:rsidR="0033039D" w:rsidP="31DEE8FC" w:rsidRDefault="0033039D" w14:paraId="08B17D7B" w14:textId="532D173B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rFonts w:ascii="Century Gothic" w:hAnsi="Century Gothic" w:eastAsia="" w:cs="" w:asciiTheme="minorAscii" w:hAnsiTheme="minorAscii" w:eastAsiaTheme="minorEastAsia" w:cstheme="minorBidi"/>
          <w:b w:val="1"/>
          <w:bCs w:val="1"/>
          <w:noProof w:val="0"/>
          <w:color w:val="auto"/>
          <w:sz w:val="21"/>
          <w:szCs w:val="21"/>
          <w:u w:val="single"/>
          <w:lang w:val="pt-BR" w:eastAsia="en-US" w:bidi="ar-SA"/>
        </w:rPr>
      </w:pPr>
      <w:r w:rsidRPr="31DEE8FC" w:rsidR="0033039D">
        <w:rPr>
          <w:b w:val="1"/>
          <w:bCs w:val="1"/>
          <w:u w:val="single"/>
        </w:rPr>
        <w:t xml:space="preserve">O Tribunal menciona expressamente que denúncias de situação de racismo no ambiente institucional </w:t>
      </w:r>
      <w:r w:rsidRPr="31DEE8FC" w:rsidR="6622CD17">
        <w:rPr>
          <w:b w:val="1"/>
          <w:bCs w:val="1"/>
          <w:u w:val="single"/>
        </w:rPr>
        <w:t xml:space="preserve">terão resguardados o sigilo </w:t>
      </w:r>
      <w:r w:rsidRPr="31DEE8FC" w:rsidR="6622CD17">
        <w:rPr>
          <w:rFonts w:ascii="Century Gothic" w:hAnsi="Century Gothic" w:eastAsia="" w:cs="" w:asciiTheme="minorAscii" w:hAnsiTheme="minorAscii" w:eastAsiaTheme="minorEastAsia" w:cstheme="minorBidi"/>
          <w:b w:val="1"/>
          <w:bCs w:val="1"/>
          <w:noProof w:val="0"/>
          <w:color w:val="auto"/>
          <w:sz w:val="21"/>
          <w:szCs w:val="21"/>
          <w:u w:val="single"/>
          <w:lang w:val="pt-BR" w:eastAsia="en-US" w:bidi="ar-SA"/>
        </w:rPr>
        <w:t>e</w:t>
      </w:r>
      <w:r w:rsidRPr="31DEE8FC" w:rsidR="7FC39E6A">
        <w:rPr>
          <w:rFonts w:ascii="Century Gothic" w:hAnsi="Century Gothic" w:eastAsia="" w:cs="" w:asciiTheme="minorAscii" w:hAnsiTheme="minorAscii" w:eastAsiaTheme="minorEastAsia" w:cstheme="minorBidi"/>
          <w:b w:val="1"/>
          <w:bCs w:val="1"/>
          <w:noProof w:val="0"/>
          <w:color w:val="auto"/>
          <w:sz w:val="21"/>
          <w:szCs w:val="21"/>
          <w:u w:val="single"/>
          <w:lang w:val="pt-BR" w:eastAsia="en-US" w:bidi="ar-SA"/>
        </w:rPr>
        <w:t>/ou</w:t>
      </w:r>
      <w:r w:rsidRPr="31DEE8FC" w:rsidR="6622CD17">
        <w:rPr>
          <w:rFonts w:ascii="Century Gothic" w:hAnsi="Century Gothic" w:eastAsia="" w:cs="" w:asciiTheme="minorAscii" w:hAnsiTheme="minorAscii" w:eastAsiaTheme="minorEastAsia" w:cstheme="minorBidi"/>
          <w:b w:val="1"/>
          <w:bCs w:val="1"/>
          <w:noProof w:val="0"/>
          <w:color w:val="auto"/>
          <w:sz w:val="21"/>
          <w:szCs w:val="21"/>
          <w:u w:val="single"/>
          <w:lang w:val="pt-BR" w:eastAsia="en-US" w:bidi="ar-SA"/>
        </w:rPr>
        <w:t xml:space="preserve"> os compromissos de confidencialidade estabelecidos no encaminhamento da notícia</w:t>
      </w:r>
      <w:r w:rsidRPr="31DEE8FC" w:rsidR="209F2A02">
        <w:rPr>
          <w:rFonts w:ascii="Century Gothic" w:hAnsi="Century Gothic" w:eastAsia="" w:cs="" w:asciiTheme="minorAscii" w:hAnsiTheme="minorAscii" w:eastAsiaTheme="minorEastAsia" w:cstheme="minorBidi"/>
          <w:b w:val="1"/>
          <w:bCs w:val="1"/>
          <w:noProof w:val="0"/>
          <w:color w:val="auto"/>
          <w:sz w:val="21"/>
          <w:szCs w:val="21"/>
          <w:u w:val="single"/>
          <w:lang w:val="pt-BR" w:eastAsia="en-US" w:bidi="ar-SA"/>
        </w:rPr>
        <w:t>?</w:t>
      </w:r>
    </w:p>
    <w:p w:rsidRPr="00524C75" w:rsidR="0033039D" w:rsidP="1A29D40B" w:rsidRDefault="0033039D" w14:paraId="1699AE65" w14:textId="783EAC99" w14:noSpellErr="1">
      <w:pPr>
        <w:spacing w:line="360" w:lineRule="auto"/>
        <w:ind w:left="708"/>
        <w:jc w:val="both"/>
        <w:rPr>
          <w:i w:val="1"/>
          <w:iCs w:val="1"/>
        </w:rPr>
      </w:pPr>
      <w:r w:rsidRPr="1A29D40B" w:rsidR="2E24E24C">
        <w:rPr>
          <w:i w:val="1"/>
          <w:iCs w:val="1"/>
        </w:rPr>
        <w:t xml:space="preserve">Apresente link e/ou print da </w:t>
      </w:r>
      <w:r w:rsidRPr="1A29D40B" w:rsidR="2E24E24C">
        <w:rPr>
          <w:i w:val="1"/>
          <w:iCs w:val="1"/>
        </w:rPr>
        <w:t>página</w:t>
      </w:r>
    </w:p>
    <w:p w:rsidRPr="00545E59" w:rsidR="00545E59" w:rsidP="00524C75" w:rsidRDefault="00524C75" w14:paraId="16529CD6" w14:textId="39DF6DA6">
      <w:pPr>
        <w:spacing w:line="360" w:lineRule="auto"/>
        <w:ind w:left="708"/>
        <w:jc w:val="both"/>
        <w:rPr>
          <w:b/>
          <w:u w:val="single"/>
        </w:rPr>
      </w:pPr>
      <w:r w:rsidRPr="00524C75">
        <w:rPr>
          <w:b/>
          <w:u w:val="single"/>
        </w:rPr>
        <w:t>O Tribunal disponibiliza informações sobre estratégias de responsabilização</w:t>
      </w:r>
      <w:r>
        <w:rPr>
          <w:b/>
          <w:u w:val="single"/>
        </w:rPr>
        <w:t xml:space="preserve"> adotadas para denúncias de situação de racismo no ambiente institucional, ou relatório consolidado sobre o tratamento de tais denúncias (</w:t>
      </w:r>
      <w:proofErr w:type="spellStart"/>
      <w:r>
        <w:rPr>
          <w:b/>
          <w:u w:val="single"/>
        </w:rPr>
        <w:t>ex</w:t>
      </w:r>
      <w:proofErr w:type="spellEnd"/>
      <w:r>
        <w:rPr>
          <w:b/>
          <w:u w:val="single"/>
        </w:rPr>
        <w:t>: quantitativo de denúncias feitas, quantitativo de apurações e responsabilizações)?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 xml:space="preserve">              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>________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</w:p>
    <w:p w:rsidR="00545E59" w:rsidP="00545E59" w:rsidRDefault="00545E59" w14:paraId="7A578CB7" w14:textId="3F45F9D0">
      <w:pPr>
        <w:pStyle w:val="PargrafodaLista"/>
        <w:shd w:val="clear" w:color="auto" w:fill="FFFFFF" w:themeFill="background1"/>
        <w:ind w:left="709"/>
        <w:jc w:val="both"/>
        <w:rPr>
          <w:i/>
        </w:rPr>
      </w:pPr>
      <w:r w:rsidRPr="001E1B8F">
        <w:rPr>
          <w:i/>
        </w:rPr>
        <w:t>Apresente o</w:t>
      </w:r>
      <w:r>
        <w:rPr>
          <w:i/>
        </w:rPr>
        <w:t>(s)</w:t>
      </w:r>
      <w:r w:rsidRPr="001E1B8F">
        <w:rPr>
          <w:i/>
        </w:rPr>
        <w:t xml:space="preserve"> material</w:t>
      </w:r>
      <w:r>
        <w:rPr>
          <w:i/>
        </w:rPr>
        <w:t>(</w:t>
      </w:r>
      <w:proofErr w:type="spellStart"/>
      <w:r>
        <w:rPr>
          <w:i/>
        </w:rPr>
        <w:t>is</w:t>
      </w:r>
      <w:proofErr w:type="spellEnd"/>
      <w:r>
        <w:rPr>
          <w:i/>
        </w:rPr>
        <w:t>)</w:t>
      </w:r>
      <w:r w:rsidRPr="001E1B8F">
        <w:rPr>
          <w:i/>
        </w:rPr>
        <w:t xml:space="preserve"> produzido</w:t>
      </w:r>
      <w:r>
        <w:rPr>
          <w:i/>
        </w:rPr>
        <w:t>(s.</w:t>
      </w:r>
    </w:p>
    <w:p w:rsidR="00F80863" w:rsidP="008C3062" w:rsidRDefault="00F80863" w14:paraId="5016C0C0" w14:textId="7F1B9FC9">
      <w:pPr>
        <w:shd w:val="clear" w:color="auto" w:fill="FFFFFF" w:themeFill="background1"/>
        <w:jc w:val="both"/>
        <w:rPr>
          <w:b/>
          <w:u w:val="single"/>
        </w:rPr>
      </w:pPr>
    </w:p>
    <w:p w:rsidRPr="008C3062" w:rsidR="00A27CA7" w:rsidP="008C3062" w:rsidRDefault="00A27CA7" w14:paraId="0979837C" w14:textId="77777777">
      <w:pPr>
        <w:shd w:val="clear" w:color="auto" w:fill="FFFFFF" w:themeFill="background1"/>
        <w:jc w:val="both"/>
        <w:rPr>
          <w:b/>
          <w:u w:val="single"/>
        </w:rPr>
      </w:pP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006268" w14:paraId="0338C89B" w14:textId="56B260F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13"/>
      <w:footerReference w:type="default" r:id="rId14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  <w:headerReference w:type="first" r:id="Rc78ae2da437b4c57"/>
      <w:footerReference w:type="first" r:id="R20ef18ccc6094f6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D7D" w:rsidP="0048716E" w:rsidRDefault="00914D7D" w14:paraId="71309AF5" w14:textId="77777777">
      <w:pPr>
        <w:spacing w:after="0" w:line="240" w:lineRule="auto"/>
      </w:pPr>
      <w:r>
        <w:separator/>
      </w:r>
    </w:p>
  </w:endnote>
  <w:endnote w:type="continuationSeparator" w:id="0">
    <w:p w:rsidR="00914D7D" w:rsidP="0048716E" w:rsidRDefault="00914D7D" w14:paraId="01186B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505"/>
      <w:docPartObj>
        <w:docPartGallery w:val="Page Numbers (Bottom of Page)"/>
        <w:docPartUnique/>
      </w:docPartObj>
    </w:sdtPr>
    <w:sdtContent>
      <w:p w:rsidR="0048716E" w:rsidRDefault="0048716E" w14:paraId="15E39141" w14:textId="67BA59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8C4DA3" w:rsidTr="728C4DA3" w14:paraId="2763D769">
      <w:trPr>
        <w:trHeight w:val="300"/>
      </w:trPr>
      <w:tc>
        <w:tcPr>
          <w:tcW w:w="2830" w:type="dxa"/>
          <w:tcMar/>
        </w:tcPr>
        <w:p w:rsidR="728C4DA3" w:rsidP="728C4DA3" w:rsidRDefault="728C4DA3" w14:paraId="629D942A" w14:textId="66D3EF46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28C4DA3" w:rsidP="728C4DA3" w:rsidRDefault="728C4DA3" w14:paraId="4E2C7E07" w14:textId="2E641B98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28C4DA3" w:rsidP="728C4DA3" w:rsidRDefault="728C4DA3" w14:paraId="5F3408EE" w14:textId="76526C5E">
          <w:pPr>
            <w:pStyle w:val="Cabealho"/>
            <w:bidi w:val="0"/>
            <w:ind w:right="-115"/>
            <w:jc w:val="right"/>
          </w:pPr>
        </w:p>
      </w:tc>
    </w:tr>
  </w:tbl>
  <w:p w:rsidR="728C4DA3" w:rsidP="728C4DA3" w:rsidRDefault="728C4DA3" w14:paraId="5493567D" w14:textId="13EE80C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D7D" w:rsidP="0048716E" w:rsidRDefault="00914D7D" w14:paraId="09E839DF" w14:textId="77777777">
      <w:pPr>
        <w:spacing w:after="0" w:line="240" w:lineRule="auto"/>
      </w:pPr>
      <w:r>
        <w:separator/>
      </w:r>
    </w:p>
  </w:footnote>
  <w:footnote w:type="continuationSeparator" w:id="0">
    <w:p w:rsidR="00914D7D" w:rsidP="0048716E" w:rsidRDefault="00914D7D" w14:paraId="15D7BB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319EE1E6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>º, Inciso VI</w:t>
    </w:r>
    <w:r w:rsidR="002D0204">
      <w:t>I</w:t>
    </w:r>
    <w:r w:rsidR="00D37A8A">
      <w:t>I</w:t>
    </w:r>
    <w:r w:rsidR="00456A65">
      <w:t xml:space="preserve">, </w:t>
    </w:r>
    <w:r w:rsidR="00D37A8A">
      <w:t>Canais de denúncia de situações de racismo no ambiente institucional</w:t>
    </w:r>
    <w:r w:rsidRPr="009D0929" w:rsidR="009D0929">
      <w:t>.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8C4DA3" w:rsidTr="728C4DA3" w14:paraId="150280AA">
      <w:trPr>
        <w:trHeight w:val="300"/>
      </w:trPr>
      <w:tc>
        <w:tcPr>
          <w:tcW w:w="2830" w:type="dxa"/>
          <w:tcMar/>
        </w:tcPr>
        <w:p w:rsidR="728C4DA3" w:rsidP="728C4DA3" w:rsidRDefault="728C4DA3" w14:paraId="17EE9904" w14:textId="16D21229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28C4DA3" w:rsidP="728C4DA3" w:rsidRDefault="728C4DA3" w14:paraId="12CD47A4" w14:textId="6D4D0854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28C4DA3" w:rsidP="728C4DA3" w:rsidRDefault="728C4DA3" w14:paraId="06E24D7A" w14:textId="61BF5C60">
          <w:pPr>
            <w:pStyle w:val="Cabealho"/>
            <w:bidi w:val="0"/>
            <w:ind w:right="-115"/>
            <w:jc w:val="right"/>
          </w:pPr>
        </w:p>
      </w:tc>
    </w:tr>
  </w:tbl>
  <w:p w:rsidR="728C4DA3" w:rsidP="728C4DA3" w:rsidRDefault="728C4DA3" w14:paraId="09D5520C" w14:textId="42CDD34B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06BB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53BF8"/>
    <w:rsid w:val="00161CC8"/>
    <w:rsid w:val="0016409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0204"/>
    <w:rsid w:val="002D1C56"/>
    <w:rsid w:val="002D1E8E"/>
    <w:rsid w:val="002D6CA2"/>
    <w:rsid w:val="002E4EEC"/>
    <w:rsid w:val="002F39D0"/>
    <w:rsid w:val="002F56F5"/>
    <w:rsid w:val="00307F29"/>
    <w:rsid w:val="0033039D"/>
    <w:rsid w:val="003348BD"/>
    <w:rsid w:val="00342978"/>
    <w:rsid w:val="00361477"/>
    <w:rsid w:val="00373F61"/>
    <w:rsid w:val="00376F5A"/>
    <w:rsid w:val="003773B2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77504"/>
    <w:rsid w:val="004822AD"/>
    <w:rsid w:val="0048716E"/>
    <w:rsid w:val="004902DB"/>
    <w:rsid w:val="004A02CB"/>
    <w:rsid w:val="004A1FC4"/>
    <w:rsid w:val="004B288C"/>
    <w:rsid w:val="004B2D93"/>
    <w:rsid w:val="004B546D"/>
    <w:rsid w:val="0051717D"/>
    <w:rsid w:val="005232FE"/>
    <w:rsid w:val="00524C75"/>
    <w:rsid w:val="00531BB0"/>
    <w:rsid w:val="00545E59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5E7294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14D7D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F0012"/>
    <w:rsid w:val="009F489F"/>
    <w:rsid w:val="00A27CA7"/>
    <w:rsid w:val="00A3321B"/>
    <w:rsid w:val="00A342C5"/>
    <w:rsid w:val="00A64A72"/>
    <w:rsid w:val="00A74767"/>
    <w:rsid w:val="00A90804"/>
    <w:rsid w:val="00A95C78"/>
    <w:rsid w:val="00A97CCB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37A8A"/>
    <w:rsid w:val="00D74696"/>
    <w:rsid w:val="00D7712A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928E6"/>
    <w:rsid w:val="00EB2EA4"/>
    <w:rsid w:val="00EF1D78"/>
    <w:rsid w:val="00F06A66"/>
    <w:rsid w:val="00F21DBB"/>
    <w:rsid w:val="00F26799"/>
    <w:rsid w:val="00F34243"/>
    <w:rsid w:val="00F442E1"/>
    <w:rsid w:val="00F50C78"/>
    <w:rsid w:val="00F67A64"/>
    <w:rsid w:val="00F771D2"/>
    <w:rsid w:val="00F80863"/>
    <w:rsid w:val="00F876E1"/>
    <w:rsid w:val="00FA1825"/>
    <w:rsid w:val="00FB2734"/>
    <w:rsid w:val="00FC1217"/>
    <w:rsid w:val="00FE3465"/>
    <w:rsid w:val="00FE43D8"/>
    <w:rsid w:val="00FF4861"/>
    <w:rsid w:val="00FF701D"/>
    <w:rsid w:val="06A163BB"/>
    <w:rsid w:val="1A29D40B"/>
    <w:rsid w:val="1E7882E6"/>
    <w:rsid w:val="209F2A02"/>
    <w:rsid w:val="2308855B"/>
    <w:rsid w:val="2E24E24C"/>
    <w:rsid w:val="31DEE8FC"/>
    <w:rsid w:val="3A71DF5E"/>
    <w:rsid w:val="4287F49E"/>
    <w:rsid w:val="568CC705"/>
    <w:rsid w:val="6622CD17"/>
    <w:rsid w:val="728C4DA3"/>
    <w:rsid w:val="7BBA6334"/>
    <w:rsid w:val="7FC3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  <w:style w:type="character" w:styleId="MenoPendente">
    <w:name w:val="Unresolved Mention"/>
    <w:basedOn w:val="Fontepargpadro"/>
    <w:uiPriority w:val="99"/>
    <w:semiHidden/>
    <w:unhideWhenUsed/>
    <w:rsid w:val="00FE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image" Target="/media/image3.png" Id="rId2043118052" /><Relationship Type="http://schemas.openxmlformats.org/officeDocument/2006/relationships/header" Target="header2.xml" Id="Rc78ae2da437b4c57" /><Relationship Type="http://schemas.openxmlformats.org/officeDocument/2006/relationships/footer" Target="footer2.xml" Id="R20ef18ccc6094f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C49690BC7A43BB07ACF00BD32663" ma:contentTypeVersion="12" ma:contentTypeDescription="Create a new document." ma:contentTypeScope="" ma:versionID="52dbb7ee1b24f93f3241a1d0f102a9f3">
  <xsd:schema xmlns:xsd="http://www.w3.org/2001/XMLSchema" xmlns:xs="http://www.w3.org/2001/XMLSchema" xmlns:p="http://schemas.microsoft.com/office/2006/metadata/properties" xmlns:ns2="110d0e6a-374d-4c9b-b0e3-919072318434" xmlns:ns3="ed32db0c-c84a-41c9-b1bd-f5645c052a9a" targetNamespace="http://schemas.microsoft.com/office/2006/metadata/properties" ma:root="true" ma:fieldsID="89d31b267fe41b7cb70bd7f1209c05d8" ns2:_="" ns3:_="">
    <xsd:import namespace="110d0e6a-374d-4c9b-b0e3-919072318434"/>
    <xsd:import namespace="ed32db0c-c84a-41c9-b1bd-f5645c052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e6a-374d-4c9b-b0e3-919072318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db0c-c84a-41c9-b1bd-f5645c052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c0c0e-a303-43fb-858c-41a6663268dc}" ma:internalName="TaxCatchAll" ma:showField="CatchAllData" ma:web="ed32db0c-c84a-41c9-b1bd-f5645c05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d0e6a-374d-4c9b-b0e3-919072318434">
      <Terms xmlns="http://schemas.microsoft.com/office/infopath/2007/PartnerControls"/>
    </lcf76f155ced4ddcb4097134ff3c332f>
    <TaxCatchAll xmlns="ed32db0c-c84a-41c9-b1bd-f5645c052a9a" xsi:nil="true"/>
  </documentManagement>
</p:properties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0E4F6-0D99-4DFC-954A-4C77CC69FB58}"/>
</file>

<file path=customXml/itemProps3.xml><?xml version="1.0" encoding="utf-8"?>
<ds:datastoreItem xmlns:ds="http://schemas.openxmlformats.org/officeDocument/2006/customXml" ds:itemID="{112A85A8-412C-40E8-BA37-733EEE386A64}"/>
</file>

<file path=customXml/itemProps4.xml><?xml version="1.0" encoding="utf-8"?>
<ds:datastoreItem xmlns:ds="http://schemas.openxmlformats.org/officeDocument/2006/customXml" ds:itemID="{D18C3BB6-A244-49E6-9B7E-89E838D58D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Rachel Sodre</lastModifiedBy>
  <revision>9</revision>
  <lastPrinted>2018-04-27T18:50:00.0000000Z</lastPrinted>
  <dcterms:created xsi:type="dcterms:W3CDTF">2025-03-17T00:20:00.0000000Z</dcterms:created>
  <dcterms:modified xsi:type="dcterms:W3CDTF">2025-05-14T20:44:36.7478986Z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0x0101000DF2C49690BC7A43BB07ACF00BD32663</vt:lpwstr>
  </property>
  <property fmtid="{D5CDD505-2E9C-101B-9397-08002B2CF9AE}" pid="3" name="MediaServiceImageTags">
    <vt:lpwstr/>
  </property>
</Properties>
</file>