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747AE" w14:textId="77777777" w:rsidR="003B66CA" w:rsidRPr="007D5E63" w:rsidRDefault="003B66CA" w:rsidP="007D5E63">
      <w:pPr>
        <w:jc w:val="center"/>
        <w:rPr>
          <w:rFonts w:ascii="Arial" w:hAnsi="Arial" w:cs="Arial"/>
          <w:b/>
          <w:color w:val="212529"/>
          <w:shd w:val="clear" w:color="auto" w:fill="F8FAFC"/>
        </w:rPr>
      </w:pPr>
      <w:r w:rsidRPr="007D5E63">
        <w:rPr>
          <w:rFonts w:ascii="Arial" w:hAnsi="Arial" w:cs="Arial"/>
          <w:b/>
          <w:color w:val="212529"/>
          <w:shd w:val="clear" w:color="auto" w:fill="F8FAFC"/>
        </w:rPr>
        <w:t>PROVIMENTO NR. XXX DA CORREGEDORIA NACIONAL DE JUSTIÇA</w:t>
      </w:r>
    </w:p>
    <w:p w14:paraId="3D25BFC5" w14:textId="77777777" w:rsidR="003B66CA" w:rsidRDefault="003B66CA">
      <w:pPr>
        <w:rPr>
          <w:rFonts w:ascii="Arial" w:hAnsi="Arial" w:cs="Arial"/>
          <w:color w:val="212529"/>
          <w:shd w:val="clear" w:color="auto" w:fill="F8FAFC"/>
        </w:rPr>
      </w:pPr>
    </w:p>
    <w:p w14:paraId="6C3AAF12" w14:textId="342BA788" w:rsidR="007F1E6B" w:rsidRPr="007D5E63" w:rsidRDefault="002E078B" w:rsidP="007D5E63">
      <w:pPr>
        <w:jc w:val="center"/>
        <w:rPr>
          <w:rFonts w:ascii="Arial" w:hAnsi="Arial" w:cs="Arial"/>
          <w:b/>
          <w:color w:val="212529"/>
          <w:shd w:val="clear" w:color="auto" w:fill="F8FAFC"/>
        </w:rPr>
      </w:pPr>
      <w:r>
        <w:rPr>
          <w:rFonts w:ascii="Arial" w:hAnsi="Arial" w:cs="Arial"/>
          <w:b/>
          <w:color w:val="212529"/>
          <w:shd w:val="clear" w:color="auto" w:fill="F8FAFC"/>
        </w:rPr>
        <w:t>PROGRAMA NACIONAL</w:t>
      </w:r>
      <w:r w:rsidR="007F1E6B" w:rsidRPr="007D5E63">
        <w:rPr>
          <w:rFonts w:ascii="Arial" w:hAnsi="Arial" w:cs="Arial"/>
          <w:b/>
          <w:color w:val="212529"/>
          <w:shd w:val="clear" w:color="auto" w:fill="F8FAFC"/>
        </w:rPr>
        <w:t xml:space="preserve"> PARA O AUMENTO DA EFICIÊNCIA DA EXECUÇÃO FISCAL</w:t>
      </w:r>
    </w:p>
    <w:p w14:paraId="225B42D2" w14:textId="77777777" w:rsidR="007F1E6B" w:rsidRDefault="007F1E6B">
      <w:pPr>
        <w:rPr>
          <w:rFonts w:ascii="Arial" w:hAnsi="Arial" w:cs="Arial"/>
          <w:color w:val="212529"/>
          <w:shd w:val="clear" w:color="auto" w:fill="F8FAFC"/>
        </w:rPr>
      </w:pPr>
    </w:p>
    <w:p w14:paraId="221F40BE" w14:textId="0F98B881" w:rsidR="004C6F6E" w:rsidRDefault="007F1E6B">
      <w:pPr>
        <w:rPr>
          <w:rFonts w:ascii="Arial" w:hAnsi="Arial" w:cs="Arial"/>
          <w:color w:val="212529"/>
          <w:shd w:val="clear" w:color="auto" w:fill="F8FAFC"/>
        </w:rPr>
      </w:pPr>
      <w:r>
        <w:rPr>
          <w:rFonts w:ascii="Arial" w:hAnsi="Arial" w:cs="Arial"/>
          <w:color w:val="212529"/>
          <w:shd w:val="clear" w:color="auto" w:fill="F8FAFC"/>
        </w:rPr>
        <w:t xml:space="preserve">Dispõe sobre </w:t>
      </w:r>
      <w:r w:rsidR="00612080">
        <w:rPr>
          <w:rFonts w:ascii="Arial" w:hAnsi="Arial" w:cs="Arial"/>
          <w:color w:val="212529"/>
          <w:shd w:val="clear" w:color="auto" w:fill="F8FAFC"/>
        </w:rPr>
        <w:t>o Programa</w:t>
      </w:r>
      <w:r>
        <w:rPr>
          <w:rFonts w:ascii="Arial" w:hAnsi="Arial" w:cs="Arial"/>
          <w:color w:val="212529"/>
          <w:shd w:val="clear" w:color="auto" w:fill="F8FAFC"/>
        </w:rPr>
        <w:t xml:space="preserve"> Nacional para o aumento da Eficiência da Execução Fiscal.</w:t>
      </w:r>
    </w:p>
    <w:p w14:paraId="24037352" w14:textId="77777777" w:rsidR="003B66CA" w:rsidRDefault="003B66CA">
      <w:pPr>
        <w:rPr>
          <w:rFonts w:ascii="Arial" w:hAnsi="Arial" w:cs="Arial"/>
          <w:color w:val="212529"/>
          <w:shd w:val="clear" w:color="auto" w:fill="F8FAFC"/>
        </w:rPr>
      </w:pPr>
    </w:p>
    <w:p w14:paraId="336BD067" w14:textId="09C2378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O CORREGEDOR NACIONAL DE JUSTIÇA</w:t>
      </w:r>
      <w:r>
        <w:rPr>
          <w:rFonts w:ascii="Arial" w:hAnsi="Arial" w:cs="Arial"/>
          <w:color w:val="212529"/>
          <w:sz w:val="22"/>
          <w:szCs w:val="22"/>
        </w:rPr>
        <w:t>, no uso de suas atribuições legais e regimentais</w:t>
      </w:r>
      <w:r w:rsidR="00612080">
        <w:rPr>
          <w:rFonts w:ascii="Arial" w:hAnsi="Arial" w:cs="Arial"/>
          <w:color w:val="212529"/>
          <w:sz w:val="22"/>
          <w:szCs w:val="22"/>
        </w:rPr>
        <w:t>;</w:t>
      </w:r>
    </w:p>
    <w:p w14:paraId="4A26E16D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que o CNJ tem como função atuar no controle administrativo e no desenvolvimento de políticas judiciárias voltadas ao aperfeiçoamento da prestação jurisdicional no Brasil;</w:t>
      </w:r>
    </w:p>
    <w:p w14:paraId="50A2DC8D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os princípios constitucionais do acesso à Justiça, da eficiência, da celeridade e da duração razoável do processo, que juntos geram o direito do cidadão a um processo efetivo;</w:t>
      </w:r>
    </w:p>
    <w:p w14:paraId="12F3F1C8" w14:textId="5C7A16B9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que o relatório do CNJ Justiça em Números 202</w:t>
      </w:r>
      <w:r w:rsidR="00933778">
        <w:rPr>
          <w:rFonts w:ascii="Arial" w:hAnsi="Arial" w:cs="Arial"/>
          <w:color w:val="212529"/>
          <w:sz w:val="22"/>
          <w:szCs w:val="22"/>
        </w:rPr>
        <w:t>2</w:t>
      </w:r>
      <w:r>
        <w:rPr>
          <w:rFonts w:ascii="Arial" w:hAnsi="Arial" w:cs="Arial"/>
          <w:color w:val="212529"/>
          <w:sz w:val="22"/>
          <w:szCs w:val="22"/>
        </w:rPr>
        <w:t xml:space="preserve"> indica a existência 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de </w:t>
      </w:r>
      <w:r w:rsidR="008569B3" w:rsidRPr="00EE04AC">
        <w:rPr>
          <w:rFonts w:ascii="Arial" w:hAnsi="Arial" w:cs="Arial"/>
          <w:color w:val="212529"/>
          <w:sz w:val="22"/>
          <w:szCs w:val="22"/>
        </w:rPr>
        <w:t>26,8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 milhões de</w:t>
      </w:r>
      <w:r>
        <w:rPr>
          <w:rFonts w:ascii="Arial" w:hAnsi="Arial" w:cs="Arial"/>
          <w:color w:val="212529"/>
          <w:sz w:val="22"/>
          <w:szCs w:val="22"/>
        </w:rPr>
        <w:t xml:space="preserve"> execuções fiscais em tramitação no âmbito do Poder Judiciário e uma taxa de congestionamento de </w:t>
      </w:r>
      <w:r w:rsidR="00933778">
        <w:rPr>
          <w:rFonts w:ascii="Arial" w:hAnsi="Arial" w:cs="Arial"/>
          <w:color w:val="212529"/>
          <w:sz w:val="22"/>
          <w:szCs w:val="22"/>
        </w:rPr>
        <w:t>90</w:t>
      </w:r>
      <w:r>
        <w:rPr>
          <w:rFonts w:ascii="Arial" w:hAnsi="Arial" w:cs="Arial"/>
          <w:color w:val="212529"/>
          <w:sz w:val="22"/>
          <w:szCs w:val="22"/>
        </w:rPr>
        <w:t>%;</w:t>
      </w:r>
    </w:p>
    <w:p w14:paraId="338F2FFE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os resultados do estudo empírico Diagnóstico sobre o Contencioso Tributário no Poder Judiciário Brasileiro, realizado pelo Instituto de Ensino e Pesquisa (Insper) como desdobramento da 5ª edição da Série Justiça Pesquisa, do CNJ;</w:t>
      </w:r>
    </w:p>
    <w:p w14:paraId="1730EECE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que o contencioso tributário atual é caracterizado pelo elevado número de processos tributários administrativos e judiciais pendentes de julgamento que culminam em uma dificuldade intransponível na aplicação do princípio constitucional da justiça efetiva e celeridade na decisão;</w:t>
      </w:r>
    </w:p>
    <w:p w14:paraId="4B460BE8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a necessidade de implementação de políticas públicas de aumento da eficácia da execução fiscal, a fim de garantir isonomia dos contribuintes, eficiência do fisco e segurança do ordenamento jurídico;</w:t>
      </w:r>
    </w:p>
    <w:p w14:paraId="5943B087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as recentes iniciativas do CNJ com a finalidade de reduzir litígios e propor possíveis soluções para o enfrentamento do contencioso judicial tributário, incluindo a recente edição da </w:t>
      </w:r>
      <w:hyperlink r:id="rId4" w:tgtFrame="_blank" w:history="1">
        <w:r>
          <w:rPr>
            <w:rStyle w:val="Hyperlink"/>
            <w:rFonts w:ascii="Arial" w:hAnsi="Arial" w:cs="Arial"/>
            <w:color w:val="3490DC"/>
            <w:sz w:val="22"/>
            <w:szCs w:val="22"/>
          </w:rPr>
          <w:t>Recomendação CNJ nº 120, de 28 de outubro de 2021</w:t>
        </w:r>
      </w:hyperlink>
      <w:r>
        <w:rPr>
          <w:rFonts w:ascii="Arial" w:hAnsi="Arial" w:cs="Arial"/>
          <w:color w:val="212529"/>
          <w:sz w:val="22"/>
          <w:szCs w:val="22"/>
        </w:rPr>
        <w:t xml:space="preserve"> e da Resolução </w:t>
      </w:r>
      <w:r w:rsidR="007D5E63">
        <w:rPr>
          <w:rFonts w:ascii="Arial" w:hAnsi="Arial" w:cs="Arial"/>
          <w:color w:val="212529"/>
          <w:sz w:val="22"/>
          <w:szCs w:val="22"/>
        </w:rPr>
        <w:t xml:space="preserve">CNJ </w:t>
      </w:r>
      <w:r>
        <w:rPr>
          <w:rFonts w:ascii="Arial" w:hAnsi="Arial" w:cs="Arial"/>
          <w:color w:val="212529"/>
          <w:sz w:val="22"/>
          <w:szCs w:val="22"/>
        </w:rPr>
        <w:t>n° 471 de 31/08/2022;</w:t>
      </w:r>
    </w:p>
    <w:p w14:paraId="14D7FE71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a necessidade de incentivar mudanças nos padrões de comportamento socioculturais, com vistas a incentivar o relacionamento cooperativo entre instituições judiciárias, administrações tributárias, procuradorias e contribuintes;</w:t>
      </w:r>
    </w:p>
    <w:p w14:paraId="3D48EEE5" w14:textId="77777777" w:rsidR="003B66CA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Style w:val="Forte"/>
          <w:rFonts w:ascii="Arial" w:hAnsi="Arial" w:cs="Arial"/>
          <w:color w:val="212529"/>
          <w:sz w:val="22"/>
          <w:szCs w:val="22"/>
        </w:rPr>
        <w:t>CONSIDERANDO </w:t>
      </w:r>
      <w:r>
        <w:rPr>
          <w:rFonts w:ascii="Arial" w:hAnsi="Arial" w:cs="Arial"/>
          <w:color w:val="212529"/>
          <w:sz w:val="22"/>
          <w:szCs w:val="22"/>
        </w:rPr>
        <w:t>que iniciativas e projetos inovadores em busca da melhoria da prestação jurisdicional na área do contencioso tributário devem ser identificados e difundidos; </w:t>
      </w:r>
    </w:p>
    <w:p w14:paraId="3201A9B9" w14:textId="77777777" w:rsidR="003B66CA" w:rsidRDefault="003B66CA">
      <w:pPr>
        <w:rPr>
          <w:rFonts w:ascii="Arial" w:hAnsi="Arial" w:cs="Arial"/>
          <w:color w:val="212529"/>
          <w:shd w:val="clear" w:color="auto" w:fill="F8FAFC"/>
        </w:rPr>
      </w:pPr>
    </w:p>
    <w:p w14:paraId="04D8F295" w14:textId="77777777" w:rsidR="003B66CA" w:rsidRPr="00EE04AC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Style w:val="Forte"/>
          <w:rFonts w:ascii="Arial" w:hAnsi="Arial" w:cs="Arial"/>
          <w:color w:val="212529"/>
          <w:sz w:val="22"/>
          <w:szCs w:val="22"/>
        </w:rPr>
        <w:lastRenderedPageBreak/>
        <w:t>RESOLVE:</w:t>
      </w:r>
    </w:p>
    <w:p w14:paraId="579C6A3E" w14:textId="7C5CEA68" w:rsidR="000358B0" w:rsidRPr="00EE04AC" w:rsidRDefault="000358B0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Art. 1º Instituir</w:t>
      </w:r>
      <w:r w:rsidR="00342527" w:rsidRPr="00EE04AC">
        <w:rPr>
          <w:rFonts w:ascii="Arial" w:hAnsi="Arial" w:cs="Arial"/>
          <w:color w:val="212529"/>
          <w:sz w:val="22"/>
          <w:szCs w:val="22"/>
        </w:rPr>
        <w:t>, no âmbito do Poder Judiciário,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 o Programa Nacional </w:t>
      </w:r>
      <w:r w:rsidR="002E078B">
        <w:rPr>
          <w:rFonts w:ascii="Arial" w:hAnsi="Arial" w:cs="Arial"/>
          <w:color w:val="212529"/>
          <w:sz w:val="22"/>
          <w:szCs w:val="22"/>
        </w:rPr>
        <w:t>para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 </w:t>
      </w:r>
      <w:r w:rsidR="00612080">
        <w:rPr>
          <w:rFonts w:ascii="Arial" w:hAnsi="Arial" w:cs="Arial"/>
          <w:color w:val="212529"/>
          <w:sz w:val="22"/>
          <w:szCs w:val="22"/>
        </w:rPr>
        <w:t>a</w:t>
      </w:r>
      <w:r w:rsidRPr="00EE04AC">
        <w:rPr>
          <w:rFonts w:ascii="Arial" w:hAnsi="Arial" w:cs="Arial"/>
          <w:color w:val="212529"/>
          <w:sz w:val="22"/>
          <w:szCs w:val="22"/>
        </w:rPr>
        <w:t>umento da Eficiência da Execução Fiscal, com a finalidade de assegurar uma prestação jurisdicional célere</w:t>
      </w:r>
      <w:r w:rsidR="00E82F3C" w:rsidRPr="00EE04AC">
        <w:rPr>
          <w:rFonts w:ascii="Arial" w:hAnsi="Arial" w:cs="Arial"/>
          <w:color w:val="212529"/>
          <w:sz w:val="22"/>
          <w:szCs w:val="22"/>
        </w:rPr>
        <w:t xml:space="preserve"> e a devida arrecadação de créditos da Fazenda Pública, de modo a reduzir a taxa de congestionamento das execuções fiscais.</w:t>
      </w:r>
    </w:p>
    <w:p w14:paraId="219D97A8" w14:textId="5085AF96" w:rsidR="00E82F3C" w:rsidRPr="00EE04AC" w:rsidRDefault="00E82F3C" w:rsidP="00E82F3C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 xml:space="preserve">Art. 2º Na implementação do Programa Nacional </w:t>
      </w:r>
      <w:r w:rsidR="002E078B">
        <w:rPr>
          <w:rFonts w:ascii="Arial" w:hAnsi="Arial" w:cs="Arial"/>
          <w:color w:val="212529"/>
          <w:sz w:val="22"/>
          <w:szCs w:val="22"/>
        </w:rPr>
        <w:t>para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 </w:t>
      </w:r>
      <w:r w:rsidR="00612080">
        <w:rPr>
          <w:rFonts w:ascii="Arial" w:hAnsi="Arial" w:cs="Arial"/>
          <w:color w:val="212529"/>
          <w:sz w:val="22"/>
          <w:szCs w:val="22"/>
        </w:rPr>
        <w:t>a</w:t>
      </w:r>
      <w:r w:rsidRPr="00EE04AC">
        <w:rPr>
          <w:rFonts w:ascii="Arial" w:hAnsi="Arial" w:cs="Arial"/>
          <w:color w:val="212529"/>
          <w:sz w:val="22"/>
          <w:szCs w:val="22"/>
        </w:rPr>
        <w:t>umento da Eficiência da Execução Fiscal, com vistas à boa qualidade dos serviços judiciários, serão observadas as seguintes diretrizes:</w:t>
      </w:r>
    </w:p>
    <w:p w14:paraId="2F6153F2" w14:textId="35CFCF4A" w:rsidR="003B66CA" w:rsidRPr="00EE04AC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I – acompanhamento estatístico específico;</w:t>
      </w:r>
    </w:p>
    <w:p w14:paraId="43DE41A5" w14:textId="77777777" w:rsidR="003B66CA" w:rsidRPr="00EE04AC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I</w:t>
      </w:r>
      <w:r w:rsidR="004C609C" w:rsidRPr="00EE04AC">
        <w:rPr>
          <w:rFonts w:ascii="Arial" w:hAnsi="Arial" w:cs="Arial"/>
          <w:color w:val="212529"/>
          <w:sz w:val="22"/>
          <w:szCs w:val="22"/>
        </w:rPr>
        <w:t>I</w:t>
      </w:r>
      <w:r w:rsidRPr="00EE04AC">
        <w:rPr>
          <w:rFonts w:ascii="Arial" w:hAnsi="Arial" w:cs="Arial"/>
          <w:color w:val="212529"/>
          <w:sz w:val="22"/>
          <w:szCs w:val="22"/>
        </w:rPr>
        <w:t xml:space="preserve"> – transparência ativa;</w:t>
      </w:r>
    </w:p>
    <w:p w14:paraId="40892727" w14:textId="77777777" w:rsidR="003B66CA" w:rsidRPr="00EE04AC" w:rsidRDefault="004C609C" w:rsidP="004C609C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 xml:space="preserve">III - </w:t>
      </w:r>
      <w:r w:rsidR="003B66CA" w:rsidRPr="00EE04AC">
        <w:rPr>
          <w:rFonts w:ascii="Arial" w:hAnsi="Arial" w:cs="Arial"/>
          <w:color w:val="212529"/>
          <w:sz w:val="22"/>
          <w:szCs w:val="22"/>
        </w:rPr>
        <w:t>atuação em parceria com entes federativos, advocacia pública e privada, e contribuintes;</w:t>
      </w:r>
    </w:p>
    <w:p w14:paraId="15396AAC" w14:textId="4639E387" w:rsidR="00AB2B79" w:rsidRPr="00EE04AC" w:rsidRDefault="00AB2B79" w:rsidP="004C609C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IV – priorização de soluções consensuais;</w:t>
      </w:r>
    </w:p>
    <w:p w14:paraId="75A3B658" w14:textId="35DA7EC3" w:rsidR="00933778" w:rsidRPr="00EE04AC" w:rsidRDefault="00933778" w:rsidP="004C609C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V – celebração de acordos de cooperação técnica e interinstitucionais entre os entes federativos e os tribunais;</w:t>
      </w:r>
    </w:p>
    <w:p w14:paraId="5C58EAD3" w14:textId="7EF267E6" w:rsidR="00E82F3C" w:rsidRPr="00EE04AC" w:rsidRDefault="00E82F3C" w:rsidP="00E82F3C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>VI – prevenção e desjudicialização de demandas.</w:t>
      </w:r>
    </w:p>
    <w:p w14:paraId="5A7BD9A1" w14:textId="03DECD86" w:rsidR="00E82F3C" w:rsidRPr="00EE04AC" w:rsidRDefault="00342527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  <w:shd w:val="clear" w:color="auto" w:fill="F8FAFC"/>
        </w:rPr>
      </w:pPr>
      <w:r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Art. 3º </w:t>
      </w:r>
      <w:r w:rsidR="00DB20DB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Os Tribunais</w:t>
      </w:r>
      <w:r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 implementarão, no âmbito </w:t>
      </w:r>
      <w:r w:rsidR="00DB0F3F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de sua competência</w:t>
      </w:r>
      <w:r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, o Programa </w:t>
      </w:r>
      <w:r w:rsidR="00DB20DB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Nacional </w:t>
      </w:r>
      <w:r w:rsidR="002E078B">
        <w:rPr>
          <w:rFonts w:ascii="Arial" w:hAnsi="Arial" w:cs="Arial"/>
          <w:color w:val="212529"/>
          <w:sz w:val="22"/>
          <w:szCs w:val="22"/>
          <w:shd w:val="clear" w:color="auto" w:fill="F8FAFC"/>
        </w:rPr>
        <w:t>para</w:t>
      </w:r>
      <w:r w:rsidR="00DB20DB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 </w:t>
      </w:r>
      <w:r w:rsidR="00612080">
        <w:rPr>
          <w:rFonts w:ascii="Arial" w:hAnsi="Arial" w:cs="Arial"/>
          <w:color w:val="212529"/>
          <w:sz w:val="22"/>
          <w:szCs w:val="22"/>
          <w:shd w:val="clear" w:color="auto" w:fill="F8FAFC"/>
        </w:rPr>
        <w:t>a</w:t>
      </w:r>
      <w:r w:rsidR="00DB20DB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umento da Eficiência da Execução Fiscal</w:t>
      </w:r>
      <w:r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, </w:t>
      </w:r>
      <w:r w:rsidR="00EE04AC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em conformidade com as diretrizes estabelecidas no art. 2º deste Provimento</w:t>
      </w:r>
      <w:r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, sem prejuízo da aplicação das normas legais e administrativas vigentes</w:t>
      </w:r>
      <w:r w:rsidR="00DB0F3F" w:rsidRPr="00EE04AC">
        <w:rPr>
          <w:rFonts w:ascii="Arial" w:hAnsi="Arial" w:cs="Arial"/>
          <w:color w:val="212529"/>
          <w:sz w:val="22"/>
          <w:szCs w:val="22"/>
          <w:shd w:val="clear" w:color="auto" w:fill="F8FAFC"/>
        </w:rPr>
        <w:t>.</w:t>
      </w:r>
    </w:p>
    <w:p w14:paraId="4665F22E" w14:textId="3C9CEBF6" w:rsidR="002F18FF" w:rsidRDefault="002F18FF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EE04AC">
        <w:rPr>
          <w:rFonts w:ascii="Arial" w:hAnsi="Arial" w:cs="Arial"/>
          <w:color w:val="212529"/>
          <w:sz w:val="22"/>
          <w:szCs w:val="22"/>
        </w:rPr>
        <w:t xml:space="preserve">Art. 4º Para o desenvolvimento do programa referido no art. 1º deste Provimento, caberá aos Tribunais, no âmbito </w:t>
      </w:r>
      <w:r w:rsidR="00DB0F3F" w:rsidRPr="00EE04AC">
        <w:rPr>
          <w:rFonts w:ascii="Arial" w:hAnsi="Arial" w:cs="Arial"/>
          <w:color w:val="212529"/>
          <w:sz w:val="22"/>
          <w:szCs w:val="22"/>
        </w:rPr>
        <w:t>de sua competência</w:t>
      </w:r>
      <w:r w:rsidR="000F6AFA" w:rsidRPr="00EE04AC">
        <w:rPr>
          <w:rFonts w:ascii="Arial" w:hAnsi="Arial" w:cs="Arial"/>
          <w:color w:val="212529"/>
          <w:sz w:val="22"/>
          <w:szCs w:val="22"/>
        </w:rPr>
        <w:t>, e, se necessário, à Corregedoria Nacional</w:t>
      </w:r>
      <w:r w:rsidR="00DB0F3F" w:rsidRPr="00EE04AC">
        <w:rPr>
          <w:rFonts w:ascii="Arial" w:hAnsi="Arial" w:cs="Arial"/>
          <w:color w:val="212529"/>
          <w:sz w:val="22"/>
          <w:szCs w:val="22"/>
        </w:rPr>
        <w:t xml:space="preserve"> de Justiça</w:t>
      </w:r>
      <w:r w:rsidRPr="00EE04AC">
        <w:rPr>
          <w:rFonts w:ascii="Arial" w:hAnsi="Arial" w:cs="Arial"/>
          <w:color w:val="212529"/>
          <w:sz w:val="22"/>
          <w:szCs w:val="22"/>
        </w:rPr>
        <w:t>:</w:t>
      </w:r>
    </w:p>
    <w:p w14:paraId="5008B79C" w14:textId="0646F514" w:rsidR="002F18FF" w:rsidRPr="005316FD" w:rsidRDefault="002F18FF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 xml:space="preserve">I –– estabelecer interlocução com </w:t>
      </w:r>
      <w:r w:rsidR="009656AB" w:rsidRPr="005316FD">
        <w:rPr>
          <w:rFonts w:ascii="Arial" w:hAnsi="Arial" w:cs="Arial"/>
          <w:color w:val="212529"/>
          <w:sz w:val="22"/>
          <w:szCs w:val="22"/>
        </w:rPr>
        <w:t xml:space="preserve">os entes federativos, </w:t>
      </w:r>
      <w:r w:rsidRPr="005316FD">
        <w:rPr>
          <w:rFonts w:ascii="Arial" w:hAnsi="Arial" w:cs="Arial"/>
          <w:color w:val="212529"/>
          <w:sz w:val="22"/>
          <w:szCs w:val="22"/>
        </w:rPr>
        <w:t>as Administrações Tributárias, as Procuradorias, os Tribunais Administrativos, a Ordem dos Advogados do Brasil</w:t>
      </w:r>
      <w:r w:rsidR="00873DE5">
        <w:rPr>
          <w:rFonts w:ascii="Arial" w:hAnsi="Arial" w:cs="Arial"/>
          <w:color w:val="212529"/>
          <w:sz w:val="22"/>
          <w:szCs w:val="22"/>
        </w:rPr>
        <w:t xml:space="preserve"> e demais conselhos de fiscalização profissional</w:t>
      </w:r>
      <w:r w:rsidRPr="005316FD">
        <w:rPr>
          <w:rFonts w:ascii="Arial" w:hAnsi="Arial" w:cs="Arial"/>
          <w:color w:val="212529"/>
          <w:sz w:val="22"/>
          <w:szCs w:val="22"/>
        </w:rPr>
        <w:t>, as Defensorias Públicas, os Tribunais de Contas e o Ministério Público, incentivando a concretização de protocolos institucionais para intercâmbio de informações, de provas e diligências, priorizando a transparência ativa e a cooperação;</w:t>
      </w:r>
    </w:p>
    <w:p w14:paraId="7978C0E6" w14:textId="2F82D758" w:rsidR="002F18FF" w:rsidRPr="005316FD" w:rsidRDefault="002F18FF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 xml:space="preserve">II – incentivar </w:t>
      </w:r>
      <w:r w:rsidR="00EE04AC" w:rsidRPr="005316FD">
        <w:rPr>
          <w:rFonts w:ascii="Arial" w:hAnsi="Arial" w:cs="Arial"/>
          <w:color w:val="212529"/>
          <w:sz w:val="22"/>
          <w:szCs w:val="22"/>
        </w:rPr>
        <w:t xml:space="preserve">a </w:t>
      </w:r>
      <w:r w:rsidRPr="005316FD">
        <w:rPr>
          <w:rFonts w:ascii="Arial" w:hAnsi="Arial" w:cs="Arial"/>
          <w:color w:val="212529"/>
          <w:sz w:val="22"/>
          <w:szCs w:val="22"/>
        </w:rPr>
        <w:t>interlocução entre os órgãos descritos no inciso I deste artigo, por meio da celebração de protocolos institucionais entre o Poder Judiciário local e os entes federativos alocados na respectiva circunscrição, com o propósito de firmar a aderência a temas e entendimentos com os quais se vincularão;</w:t>
      </w:r>
    </w:p>
    <w:p w14:paraId="0AF10A57" w14:textId="6EB4C58D" w:rsidR="00C91AC2" w:rsidRPr="005316FD" w:rsidRDefault="00C91AC2" w:rsidP="00C91AC2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III – cooperar com pesquisas para definição do custo da execução fiscal e do índice seletivo de rating de êxito da execução fiscal;</w:t>
      </w:r>
    </w:p>
    <w:p w14:paraId="5FDC4FB7" w14:textId="7A5E584C" w:rsidR="00EE04AC" w:rsidRPr="005316FD" w:rsidRDefault="00C91AC2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IV</w:t>
      </w:r>
      <w:r w:rsidR="000F6AFA" w:rsidRPr="005316FD">
        <w:rPr>
          <w:rFonts w:ascii="Arial" w:hAnsi="Arial" w:cs="Arial"/>
          <w:color w:val="212529"/>
          <w:sz w:val="22"/>
          <w:szCs w:val="22"/>
        </w:rPr>
        <w:t xml:space="preserve"> – propor ao</w:t>
      </w:r>
      <w:r w:rsidR="00DB0F3F" w:rsidRPr="005316FD">
        <w:rPr>
          <w:rFonts w:ascii="Arial" w:hAnsi="Arial" w:cs="Arial"/>
          <w:color w:val="212529"/>
          <w:sz w:val="22"/>
          <w:szCs w:val="22"/>
        </w:rPr>
        <w:t>s</w:t>
      </w:r>
      <w:r w:rsidR="000F6AFA" w:rsidRPr="005316FD">
        <w:rPr>
          <w:rFonts w:ascii="Arial" w:hAnsi="Arial" w:cs="Arial"/>
          <w:color w:val="212529"/>
          <w:sz w:val="22"/>
          <w:szCs w:val="22"/>
        </w:rPr>
        <w:t xml:space="preserve"> Poder</w:t>
      </w:r>
      <w:r w:rsidR="00DB0F3F" w:rsidRPr="005316FD">
        <w:rPr>
          <w:rFonts w:ascii="Arial" w:hAnsi="Arial" w:cs="Arial"/>
          <w:color w:val="212529"/>
          <w:sz w:val="22"/>
          <w:szCs w:val="22"/>
        </w:rPr>
        <w:t>es</w:t>
      </w:r>
      <w:r w:rsidR="000F6AFA" w:rsidRPr="005316FD">
        <w:rPr>
          <w:rFonts w:ascii="Arial" w:hAnsi="Arial" w:cs="Arial"/>
          <w:color w:val="212529"/>
          <w:sz w:val="22"/>
          <w:szCs w:val="22"/>
        </w:rPr>
        <w:t xml:space="preserve"> Executivo</w:t>
      </w:r>
      <w:r w:rsidR="00DB0F3F" w:rsidRPr="005316FD">
        <w:rPr>
          <w:rFonts w:ascii="Arial" w:hAnsi="Arial" w:cs="Arial"/>
          <w:color w:val="212529"/>
          <w:sz w:val="22"/>
          <w:szCs w:val="22"/>
        </w:rPr>
        <w:t>s</w:t>
      </w:r>
      <w:r w:rsidR="000F6AFA" w:rsidRPr="005316FD">
        <w:rPr>
          <w:rFonts w:ascii="Arial" w:hAnsi="Arial" w:cs="Arial"/>
          <w:color w:val="212529"/>
          <w:sz w:val="22"/>
          <w:szCs w:val="22"/>
        </w:rPr>
        <w:t xml:space="preserve"> </w:t>
      </w:r>
      <w:r w:rsidR="00DB0F3F" w:rsidRPr="005316FD">
        <w:rPr>
          <w:rFonts w:ascii="Arial" w:hAnsi="Arial" w:cs="Arial"/>
          <w:color w:val="212529"/>
          <w:sz w:val="22"/>
          <w:szCs w:val="22"/>
        </w:rPr>
        <w:t>estaduais e municipais</w:t>
      </w:r>
      <w:r w:rsidR="000F6AFA" w:rsidRPr="005316FD">
        <w:rPr>
          <w:rFonts w:ascii="Arial" w:hAnsi="Arial" w:cs="Arial"/>
          <w:color w:val="212529"/>
          <w:sz w:val="22"/>
          <w:szCs w:val="22"/>
        </w:rPr>
        <w:t xml:space="preserve"> a criação de grupo de trabalho interinstitucional para a elaboração de anteprojeto de lei</w:t>
      </w:r>
      <w:r w:rsidR="00981666" w:rsidRPr="005316FD">
        <w:rPr>
          <w:rFonts w:ascii="Arial" w:hAnsi="Arial" w:cs="Arial"/>
          <w:color w:val="212529"/>
          <w:sz w:val="22"/>
          <w:szCs w:val="22"/>
        </w:rPr>
        <w:t xml:space="preserve"> de transação fiscal</w:t>
      </w:r>
      <w:r w:rsidR="002E1D65" w:rsidRPr="005316FD">
        <w:rPr>
          <w:rFonts w:ascii="Arial" w:hAnsi="Arial" w:cs="Arial"/>
          <w:color w:val="212529"/>
          <w:sz w:val="22"/>
          <w:szCs w:val="22"/>
        </w:rPr>
        <w:t>, visando o incremento da arrecadação dos entes federativos</w:t>
      </w:r>
      <w:r w:rsidR="008F6142" w:rsidRPr="005316FD">
        <w:rPr>
          <w:rFonts w:ascii="Arial" w:hAnsi="Arial" w:cs="Arial"/>
          <w:color w:val="212529"/>
          <w:sz w:val="22"/>
          <w:szCs w:val="22"/>
        </w:rPr>
        <w:t xml:space="preserve"> e</w:t>
      </w:r>
      <w:r w:rsidR="002E1D65" w:rsidRPr="005316FD">
        <w:rPr>
          <w:rFonts w:ascii="Arial" w:hAnsi="Arial" w:cs="Arial"/>
          <w:color w:val="212529"/>
          <w:sz w:val="22"/>
          <w:szCs w:val="22"/>
        </w:rPr>
        <w:t xml:space="preserve"> </w:t>
      </w:r>
      <w:r w:rsidR="008F6142" w:rsidRPr="005316FD">
        <w:rPr>
          <w:rFonts w:ascii="Arial" w:hAnsi="Arial" w:cs="Arial"/>
          <w:color w:val="212529"/>
          <w:sz w:val="22"/>
          <w:szCs w:val="22"/>
        </w:rPr>
        <w:t xml:space="preserve">a desjudicialização de </w:t>
      </w:r>
      <w:r w:rsidR="008F6142" w:rsidRPr="005316FD">
        <w:rPr>
          <w:rFonts w:ascii="Arial" w:hAnsi="Arial" w:cs="Arial"/>
          <w:color w:val="212529"/>
          <w:sz w:val="22"/>
          <w:szCs w:val="22"/>
        </w:rPr>
        <w:lastRenderedPageBreak/>
        <w:t>execuções fiscais</w:t>
      </w:r>
      <w:r w:rsidR="002E1D65" w:rsidRPr="005316FD">
        <w:rPr>
          <w:rFonts w:ascii="Arial" w:hAnsi="Arial" w:cs="Arial"/>
          <w:color w:val="212529"/>
          <w:sz w:val="22"/>
          <w:szCs w:val="22"/>
        </w:rPr>
        <w:t>, sem descurar do adequado equacionamento da questão relativa às despesas administrativas e honorários advocatícios</w:t>
      </w:r>
      <w:r w:rsidR="00C9082F" w:rsidRPr="005316FD">
        <w:rPr>
          <w:rFonts w:ascii="Arial" w:hAnsi="Arial" w:cs="Arial"/>
          <w:color w:val="212529"/>
          <w:sz w:val="22"/>
          <w:szCs w:val="22"/>
        </w:rPr>
        <w:t>;</w:t>
      </w:r>
    </w:p>
    <w:p w14:paraId="7BA87973" w14:textId="31DD8922" w:rsidR="00981666" w:rsidRPr="005316FD" w:rsidRDefault="00981666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V – propor aos Poderes Executivos estaduais e municipais a criação de grupo de trabalho interinstitucional para a elaboração de anteprojeto de lei que fixe valor mínimo executável condizente com o custo da execução fiscal;</w:t>
      </w:r>
    </w:p>
    <w:p w14:paraId="03DFEAE5" w14:textId="50FD0174" w:rsidR="004068C6" w:rsidRPr="005316FD" w:rsidRDefault="004068C6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VI – firmar acordo</w:t>
      </w:r>
      <w:r w:rsidR="005E5787" w:rsidRPr="005316FD">
        <w:rPr>
          <w:rFonts w:ascii="Arial" w:hAnsi="Arial" w:cs="Arial"/>
          <w:color w:val="212529"/>
          <w:sz w:val="22"/>
          <w:szCs w:val="22"/>
        </w:rPr>
        <w:t>s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de cooperação técnica, a fim de </w:t>
      </w:r>
      <w:r w:rsidR="00710771" w:rsidRPr="005316FD">
        <w:rPr>
          <w:rFonts w:ascii="Arial" w:hAnsi="Arial" w:cs="Arial"/>
          <w:color w:val="212529"/>
          <w:sz w:val="22"/>
          <w:szCs w:val="22"/>
        </w:rPr>
        <w:t xml:space="preserve">possibilitar </w:t>
      </w:r>
      <w:r w:rsidR="000A7B88" w:rsidRPr="005316FD">
        <w:rPr>
          <w:rFonts w:ascii="Arial" w:hAnsi="Arial" w:cs="Arial"/>
          <w:color w:val="212529"/>
          <w:sz w:val="22"/>
          <w:szCs w:val="22"/>
        </w:rPr>
        <w:t>às procuradorias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dos entes federativos o acesso</w:t>
      </w:r>
      <w:r w:rsidR="005E5787" w:rsidRPr="005316FD">
        <w:rPr>
          <w:rFonts w:ascii="Arial" w:hAnsi="Arial" w:cs="Arial"/>
          <w:color w:val="212529"/>
          <w:sz w:val="22"/>
          <w:szCs w:val="22"/>
        </w:rPr>
        <w:t xml:space="preserve"> a banco de endereços</w:t>
      </w:r>
      <w:r w:rsidR="00710771" w:rsidRPr="005316FD">
        <w:rPr>
          <w:rFonts w:ascii="Arial" w:hAnsi="Arial" w:cs="Arial"/>
          <w:color w:val="212529"/>
          <w:sz w:val="22"/>
          <w:szCs w:val="22"/>
        </w:rPr>
        <w:t xml:space="preserve"> e</w:t>
      </w:r>
      <w:r w:rsidR="005E5787" w:rsidRPr="005316FD">
        <w:rPr>
          <w:rFonts w:ascii="Arial" w:hAnsi="Arial" w:cs="Arial"/>
          <w:color w:val="212529"/>
          <w:sz w:val="22"/>
          <w:szCs w:val="22"/>
        </w:rPr>
        <w:t xml:space="preserve"> sistemas de investigação patrimonial e recuperação de ativos,</w:t>
      </w:r>
      <w:r w:rsidR="00710771" w:rsidRPr="005316FD">
        <w:rPr>
          <w:rFonts w:ascii="Arial" w:hAnsi="Arial" w:cs="Arial"/>
          <w:color w:val="212529"/>
          <w:sz w:val="22"/>
          <w:szCs w:val="22"/>
        </w:rPr>
        <w:t xml:space="preserve"> acondicionados em plataforma do Poder Judiciário,</w:t>
      </w:r>
      <w:r w:rsidR="005E5787" w:rsidRPr="005316FD">
        <w:rPr>
          <w:rFonts w:ascii="Arial" w:hAnsi="Arial" w:cs="Arial"/>
          <w:color w:val="212529"/>
          <w:sz w:val="22"/>
          <w:szCs w:val="22"/>
        </w:rPr>
        <w:t xml:space="preserve"> resguardadas as informações protegidas por sigilo;</w:t>
      </w:r>
    </w:p>
    <w:p w14:paraId="5B905A84" w14:textId="4521BFA4" w:rsidR="000F6AFA" w:rsidRDefault="00EE04AC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V</w:t>
      </w:r>
      <w:r w:rsidR="00C91AC2" w:rsidRPr="005316FD">
        <w:rPr>
          <w:rFonts w:ascii="Arial" w:hAnsi="Arial" w:cs="Arial"/>
          <w:color w:val="212529"/>
          <w:sz w:val="22"/>
          <w:szCs w:val="22"/>
        </w:rPr>
        <w:t>I</w:t>
      </w:r>
      <w:r w:rsidR="00225147" w:rsidRPr="005316FD">
        <w:rPr>
          <w:rFonts w:ascii="Arial" w:hAnsi="Arial" w:cs="Arial"/>
          <w:color w:val="212529"/>
          <w:sz w:val="22"/>
          <w:szCs w:val="22"/>
        </w:rPr>
        <w:t>I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– a </w:t>
      </w:r>
      <w:r w:rsidR="007D6622" w:rsidRPr="005316FD">
        <w:rPr>
          <w:rFonts w:ascii="Arial" w:hAnsi="Arial" w:cs="Arial"/>
          <w:color w:val="212529"/>
          <w:sz w:val="22"/>
          <w:szCs w:val="22"/>
        </w:rPr>
        <w:t>disponibilização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de </w:t>
      </w:r>
      <w:r w:rsidR="00DE6040" w:rsidRPr="005316FD">
        <w:rPr>
          <w:rFonts w:ascii="Arial" w:hAnsi="Arial" w:cs="Arial"/>
          <w:color w:val="212529"/>
          <w:sz w:val="22"/>
          <w:szCs w:val="22"/>
        </w:rPr>
        <w:t xml:space="preserve">ferramenta </w:t>
      </w:r>
      <w:r w:rsidR="007D6622" w:rsidRPr="005316FD">
        <w:rPr>
          <w:rFonts w:ascii="Arial" w:hAnsi="Arial" w:cs="Arial"/>
          <w:color w:val="212529"/>
          <w:sz w:val="22"/>
          <w:szCs w:val="22"/>
        </w:rPr>
        <w:t xml:space="preserve">tecnológica </w:t>
      </w:r>
      <w:r w:rsidR="00DE6040" w:rsidRPr="005316FD">
        <w:rPr>
          <w:rFonts w:ascii="Arial" w:hAnsi="Arial" w:cs="Arial"/>
          <w:color w:val="212529"/>
          <w:sz w:val="22"/>
          <w:szCs w:val="22"/>
        </w:rPr>
        <w:t xml:space="preserve">de </w:t>
      </w:r>
      <w:r w:rsidR="00DE6040" w:rsidRPr="005316FD">
        <w:rPr>
          <w:rFonts w:ascii="Arial" w:hAnsi="Arial" w:cs="Arial"/>
          <w:i/>
          <w:iCs/>
          <w:color w:val="212529"/>
          <w:sz w:val="22"/>
          <w:szCs w:val="22"/>
        </w:rPr>
        <w:t>business intelligence</w:t>
      </w:r>
      <w:r w:rsidR="007D6622" w:rsidRPr="005316FD">
        <w:rPr>
          <w:rFonts w:ascii="Arial" w:hAnsi="Arial" w:cs="Arial"/>
          <w:color w:val="212529"/>
          <w:sz w:val="22"/>
          <w:szCs w:val="22"/>
        </w:rPr>
        <w:t xml:space="preserve"> à unidade jurisdicional</w:t>
      </w:r>
      <w:r w:rsidR="00DE6040" w:rsidRPr="005316FD">
        <w:rPr>
          <w:rFonts w:ascii="Arial" w:hAnsi="Arial" w:cs="Arial"/>
          <w:color w:val="212529"/>
          <w:sz w:val="22"/>
          <w:szCs w:val="22"/>
        </w:rPr>
        <w:t xml:space="preserve"> que propicie a gestão eficiente de informações a partir de dados colhidos dos processos e d</w:t>
      </w:r>
      <w:r w:rsidR="007D6622" w:rsidRPr="005316FD">
        <w:rPr>
          <w:rFonts w:ascii="Arial" w:hAnsi="Arial" w:cs="Arial"/>
          <w:color w:val="212529"/>
          <w:sz w:val="22"/>
          <w:szCs w:val="22"/>
        </w:rPr>
        <w:t>e</w:t>
      </w:r>
      <w:r w:rsidR="00DE6040" w:rsidRPr="005316FD">
        <w:rPr>
          <w:rFonts w:ascii="Arial" w:hAnsi="Arial" w:cs="Arial"/>
          <w:color w:val="212529"/>
          <w:sz w:val="22"/>
          <w:szCs w:val="22"/>
        </w:rPr>
        <w:t xml:space="preserve"> sistema </w:t>
      </w:r>
      <w:r w:rsidR="007D6622" w:rsidRPr="005316FD">
        <w:rPr>
          <w:rFonts w:ascii="Arial" w:hAnsi="Arial" w:cs="Arial"/>
          <w:color w:val="212529"/>
          <w:sz w:val="22"/>
          <w:szCs w:val="22"/>
        </w:rPr>
        <w:t>eventualmente compartilhado pela</w:t>
      </w:r>
      <w:r w:rsidR="00DE6040" w:rsidRPr="005316FD">
        <w:rPr>
          <w:rFonts w:ascii="Arial" w:hAnsi="Arial" w:cs="Arial"/>
          <w:color w:val="212529"/>
          <w:sz w:val="22"/>
          <w:szCs w:val="22"/>
        </w:rPr>
        <w:t xml:space="preserve"> Fazenda Pública, de modo a subsidiar a tomada de decisões </w:t>
      </w:r>
      <w:r w:rsidR="00981666" w:rsidRPr="005316FD">
        <w:rPr>
          <w:rFonts w:ascii="Arial" w:hAnsi="Arial" w:cs="Arial"/>
          <w:color w:val="212529"/>
          <w:sz w:val="22"/>
          <w:szCs w:val="22"/>
        </w:rPr>
        <w:t>quanto à gestão do acervo processual;</w:t>
      </w:r>
      <w:r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1DAE2265" w14:textId="0448220C" w:rsidR="007A3394" w:rsidRPr="007F285C" w:rsidRDefault="007A3394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7F285C">
        <w:rPr>
          <w:rFonts w:ascii="Arial" w:hAnsi="Arial" w:cs="Arial"/>
          <w:color w:val="212529"/>
          <w:sz w:val="22"/>
          <w:szCs w:val="22"/>
        </w:rPr>
        <w:t>VI</w:t>
      </w:r>
      <w:r w:rsidR="00C91AC2" w:rsidRPr="007F285C">
        <w:rPr>
          <w:rFonts w:ascii="Arial" w:hAnsi="Arial" w:cs="Arial"/>
          <w:color w:val="212529"/>
          <w:sz w:val="22"/>
          <w:szCs w:val="22"/>
        </w:rPr>
        <w:t>I</w:t>
      </w:r>
      <w:r w:rsidR="00225147" w:rsidRPr="007F285C">
        <w:rPr>
          <w:rFonts w:ascii="Arial" w:hAnsi="Arial" w:cs="Arial"/>
          <w:color w:val="212529"/>
          <w:sz w:val="22"/>
          <w:szCs w:val="22"/>
        </w:rPr>
        <w:t>I</w:t>
      </w:r>
      <w:r w:rsidRPr="007F285C">
        <w:rPr>
          <w:rFonts w:ascii="Arial" w:hAnsi="Arial" w:cs="Arial"/>
          <w:color w:val="212529"/>
          <w:sz w:val="22"/>
          <w:szCs w:val="22"/>
        </w:rPr>
        <w:t xml:space="preserve"> – a </w:t>
      </w:r>
      <w:r w:rsidR="00FA0A5B" w:rsidRPr="007F285C">
        <w:rPr>
          <w:rFonts w:ascii="Arial" w:hAnsi="Arial" w:cs="Arial"/>
          <w:color w:val="212529"/>
          <w:sz w:val="22"/>
          <w:szCs w:val="22"/>
        </w:rPr>
        <w:t>implementação</w:t>
      </w:r>
      <w:r w:rsidRPr="007F285C">
        <w:rPr>
          <w:rFonts w:ascii="Arial" w:hAnsi="Arial" w:cs="Arial"/>
          <w:color w:val="212529"/>
          <w:sz w:val="22"/>
          <w:szCs w:val="22"/>
        </w:rPr>
        <w:t xml:space="preserve"> de Centro</w:t>
      </w:r>
      <w:r w:rsidR="009A4BF3" w:rsidRPr="007F285C">
        <w:rPr>
          <w:rFonts w:ascii="Arial" w:hAnsi="Arial" w:cs="Arial"/>
          <w:color w:val="212529"/>
          <w:sz w:val="22"/>
          <w:szCs w:val="22"/>
        </w:rPr>
        <w:t>s</w:t>
      </w:r>
      <w:r w:rsidRPr="007F285C">
        <w:rPr>
          <w:rFonts w:ascii="Arial" w:hAnsi="Arial" w:cs="Arial"/>
          <w:color w:val="212529"/>
          <w:sz w:val="22"/>
          <w:szCs w:val="22"/>
        </w:rPr>
        <w:t xml:space="preserve"> Judiciário</w:t>
      </w:r>
      <w:r w:rsidR="009A4BF3" w:rsidRPr="007F285C">
        <w:rPr>
          <w:rFonts w:ascii="Arial" w:hAnsi="Arial" w:cs="Arial"/>
          <w:color w:val="212529"/>
          <w:sz w:val="22"/>
          <w:szCs w:val="22"/>
        </w:rPr>
        <w:t>s</w:t>
      </w:r>
      <w:r w:rsidRPr="007F285C">
        <w:rPr>
          <w:rFonts w:ascii="Arial" w:hAnsi="Arial" w:cs="Arial"/>
          <w:color w:val="212529"/>
          <w:sz w:val="22"/>
          <w:szCs w:val="22"/>
        </w:rPr>
        <w:t xml:space="preserve"> de Solução de Conflitos e Cidadania das Execuções Fiscais – CEJUSC FISCAL,</w:t>
      </w:r>
      <w:r w:rsidR="00FA0A5B" w:rsidRPr="007F285C">
        <w:rPr>
          <w:rFonts w:ascii="Arial" w:hAnsi="Arial" w:cs="Arial"/>
          <w:color w:val="212529"/>
          <w:sz w:val="22"/>
          <w:szCs w:val="22"/>
        </w:rPr>
        <w:t xml:space="preserve"> preferencialmente, de forma digital,</w:t>
      </w:r>
      <w:r w:rsidRPr="007F285C">
        <w:rPr>
          <w:rFonts w:ascii="Arial" w:hAnsi="Arial" w:cs="Arial"/>
          <w:color w:val="212529"/>
          <w:sz w:val="22"/>
          <w:szCs w:val="22"/>
        </w:rPr>
        <w:t xml:space="preserve"> a fim de propiciar a negociação de débitos fiscais</w:t>
      </w:r>
      <w:r w:rsidR="009A4BF3" w:rsidRPr="007F285C">
        <w:rPr>
          <w:rFonts w:ascii="Arial" w:hAnsi="Arial" w:cs="Arial"/>
          <w:color w:val="212529"/>
          <w:sz w:val="22"/>
          <w:szCs w:val="22"/>
        </w:rPr>
        <w:t xml:space="preserve"> em</w:t>
      </w:r>
      <w:r w:rsidR="00AA59FB" w:rsidRPr="007F285C">
        <w:rPr>
          <w:rFonts w:ascii="Arial" w:hAnsi="Arial" w:cs="Arial"/>
          <w:color w:val="212529"/>
          <w:sz w:val="22"/>
          <w:szCs w:val="22"/>
        </w:rPr>
        <w:t xml:space="preserve"> </w:t>
      </w:r>
      <w:r w:rsidR="003F0709" w:rsidRPr="007F285C">
        <w:rPr>
          <w:rFonts w:ascii="Arial" w:hAnsi="Arial" w:cs="Arial"/>
          <w:color w:val="212529"/>
          <w:sz w:val="22"/>
          <w:szCs w:val="22"/>
        </w:rPr>
        <w:t xml:space="preserve">fase </w:t>
      </w:r>
      <w:r w:rsidR="00AA59FB" w:rsidRPr="007F285C">
        <w:rPr>
          <w:rFonts w:ascii="Arial" w:hAnsi="Arial" w:cs="Arial"/>
          <w:color w:val="212529"/>
          <w:sz w:val="22"/>
          <w:szCs w:val="22"/>
        </w:rPr>
        <w:t xml:space="preserve">pré-processual </w:t>
      </w:r>
      <w:r w:rsidR="009A4BF3" w:rsidRPr="007F285C">
        <w:rPr>
          <w:rFonts w:ascii="Arial" w:hAnsi="Arial" w:cs="Arial"/>
          <w:color w:val="212529"/>
          <w:sz w:val="22"/>
          <w:szCs w:val="22"/>
        </w:rPr>
        <w:t>ou em demandas já ajuizadas</w:t>
      </w:r>
      <w:r w:rsidR="003D3999" w:rsidRPr="007F285C">
        <w:rPr>
          <w:rFonts w:ascii="Arial" w:hAnsi="Arial" w:cs="Arial"/>
          <w:color w:val="212529"/>
          <w:sz w:val="22"/>
          <w:szCs w:val="22"/>
        </w:rPr>
        <w:t>;</w:t>
      </w:r>
      <w:r w:rsidR="003F0709" w:rsidRPr="007F285C">
        <w:rPr>
          <w:rFonts w:ascii="Arial" w:hAnsi="Arial" w:cs="Arial"/>
          <w:color w:val="212529"/>
          <w:sz w:val="22"/>
          <w:szCs w:val="22"/>
        </w:rPr>
        <w:t xml:space="preserve"> estimular a educação fiscal</w:t>
      </w:r>
      <w:r w:rsidR="003D3999" w:rsidRPr="007F285C">
        <w:rPr>
          <w:rFonts w:ascii="Arial" w:hAnsi="Arial" w:cs="Arial"/>
          <w:color w:val="212529"/>
          <w:sz w:val="22"/>
          <w:szCs w:val="22"/>
        </w:rPr>
        <w:t xml:space="preserve">; garantir a agilidade, a qualidade e a eficiência no trâmite de processos judiciais e administrativos relacionados a créditos de natureza fiscal; reduzir os custos operacionais; fomentar a sustentabilidade; fortalecer as relações e a integração com outras instituições relacionadas; </w:t>
      </w:r>
      <w:r w:rsidR="002E1D65" w:rsidRPr="007F285C">
        <w:rPr>
          <w:rFonts w:ascii="Arial" w:hAnsi="Arial" w:cs="Arial"/>
          <w:color w:val="212529"/>
          <w:sz w:val="22"/>
          <w:szCs w:val="22"/>
        </w:rPr>
        <w:t xml:space="preserve">e </w:t>
      </w:r>
      <w:r w:rsidR="003D3999" w:rsidRPr="007F285C">
        <w:rPr>
          <w:rFonts w:ascii="Arial" w:hAnsi="Arial" w:cs="Arial"/>
          <w:color w:val="212529"/>
          <w:sz w:val="22"/>
          <w:szCs w:val="22"/>
        </w:rPr>
        <w:t xml:space="preserve">reduzir o acervo dos processos </w:t>
      </w:r>
      <w:r w:rsidR="002E1D65" w:rsidRPr="007F285C">
        <w:rPr>
          <w:rFonts w:ascii="Arial" w:hAnsi="Arial" w:cs="Arial"/>
          <w:color w:val="212529"/>
          <w:sz w:val="22"/>
          <w:szCs w:val="22"/>
        </w:rPr>
        <w:t xml:space="preserve">em tramitação nas </w:t>
      </w:r>
      <w:r w:rsidR="00C87A6B" w:rsidRPr="007F285C">
        <w:rPr>
          <w:rFonts w:ascii="Arial" w:hAnsi="Arial" w:cs="Arial"/>
          <w:color w:val="212529"/>
          <w:sz w:val="22"/>
          <w:szCs w:val="22"/>
        </w:rPr>
        <w:t>varas com competência para o processamento e julgamento de execuções fiscais</w:t>
      </w:r>
      <w:r w:rsidR="002E1D65" w:rsidRPr="007F285C">
        <w:rPr>
          <w:rFonts w:ascii="Arial" w:hAnsi="Arial" w:cs="Arial"/>
          <w:color w:val="212529"/>
          <w:sz w:val="22"/>
          <w:szCs w:val="22"/>
        </w:rPr>
        <w:t>;</w:t>
      </w:r>
    </w:p>
    <w:p w14:paraId="7BD497C7" w14:textId="676D8D17" w:rsidR="009576F8" w:rsidRDefault="00225147" w:rsidP="002F18FF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IX</w:t>
      </w:r>
      <w:r w:rsidR="009576F8">
        <w:rPr>
          <w:rFonts w:ascii="Arial" w:hAnsi="Arial" w:cs="Arial"/>
          <w:color w:val="212529"/>
          <w:sz w:val="22"/>
          <w:szCs w:val="22"/>
        </w:rPr>
        <w:t xml:space="preserve"> – disponibilizar informações relativas às certidões de óbito, de ônus reais e escrituras públicas;</w:t>
      </w:r>
    </w:p>
    <w:p w14:paraId="71F4E792" w14:textId="7EBF0792" w:rsidR="00C91AC2" w:rsidRDefault="00C91AC2" w:rsidP="00C91AC2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X</w:t>
      </w:r>
      <w:r w:rsidR="009A4BF3">
        <w:rPr>
          <w:rFonts w:ascii="Arial" w:hAnsi="Arial" w:cs="Arial"/>
          <w:color w:val="212529"/>
          <w:sz w:val="22"/>
          <w:szCs w:val="22"/>
        </w:rPr>
        <w:t xml:space="preserve"> </w:t>
      </w:r>
      <w:r w:rsidR="00DD0069">
        <w:rPr>
          <w:rFonts w:ascii="Arial" w:hAnsi="Arial" w:cs="Arial"/>
          <w:color w:val="212529"/>
          <w:sz w:val="22"/>
          <w:szCs w:val="22"/>
        </w:rPr>
        <w:t>–</w:t>
      </w:r>
      <w:r w:rsidR="009A4BF3">
        <w:rPr>
          <w:rFonts w:ascii="Arial" w:hAnsi="Arial" w:cs="Arial"/>
          <w:color w:val="212529"/>
          <w:sz w:val="22"/>
          <w:szCs w:val="22"/>
        </w:rPr>
        <w:t xml:space="preserve"> </w:t>
      </w:r>
      <w:r w:rsidR="00DD0069">
        <w:rPr>
          <w:rFonts w:ascii="Arial" w:hAnsi="Arial" w:cs="Arial"/>
          <w:color w:val="212529"/>
          <w:sz w:val="22"/>
          <w:szCs w:val="22"/>
        </w:rPr>
        <w:t>compartilhar experiências tecnológicas de automação e inteligência artificial utilizadas</w:t>
      </w:r>
      <w:r w:rsidR="00B74CF6">
        <w:rPr>
          <w:rFonts w:ascii="Arial" w:hAnsi="Arial" w:cs="Arial"/>
          <w:color w:val="212529"/>
          <w:sz w:val="22"/>
          <w:szCs w:val="22"/>
        </w:rPr>
        <w:t xml:space="preserve"> ou passíveis de utilização</w:t>
      </w:r>
      <w:r w:rsidR="00DD0069">
        <w:rPr>
          <w:rFonts w:ascii="Arial" w:hAnsi="Arial" w:cs="Arial"/>
          <w:color w:val="212529"/>
          <w:sz w:val="22"/>
          <w:szCs w:val="22"/>
        </w:rPr>
        <w:t xml:space="preserve"> no processo de execução fiscal;</w:t>
      </w:r>
    </w:p>
    <w:p w14:paraId="37A57DB9" w14:textId="01925A1D" w:rsidR="002F18FF" w:rsidRDefault="00C91AC2" w:rsidP="00C91AC2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X</w:t>
      </w:r>
      <w:r w:rsidR="00225147">
        <w:rPr>
          <w:rFonts w:ascii="Arial" w:hAnsi="Arial" w:cs="Arial"/>
          <w:color w:val="212529"/>
          <w:sz w:val="22"/>
          <w:szCs w:val="22"/>
        </w:rPr>
        <w:t>I</w:t>
      </w:r>
      <w:r w:rsidR="002F18FF">
        <w:rPr>
          <w:rFonts w:ascii="Arial" w:hAnsi="Arial" w:cs="Arial"/>
          <w:color w:val="212529"/>
          <w:sz w:val="22"/>
          <w:szCs w:val="22"/>
        </w:rPr>
        <w:t xml:space="preserve"> – identificar boas práticas relativas ao aumento da eficiência da execução fiscal.</w:t>
      </w:r>
    </w:p>
    <w:p w14:paraId="55C1769A" w14:textId="0E5B4DD3" w:rsidR="000E0321" w:rsidRDefault="003B66CA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 xml:space="preserve">Art. </w:t>
      </w:r>
      <w:r w:rsidR="00855462" w:rsidRPr="005316FD">
        <w:rPr>
          <w:rFonts w:ascii="Arial" w:hAnsi="Arial" w:cs="Arial"/>
          <w:color w:val="212529"/>
          <w:sz w:val="22"/>
          <w:szCs w:val="22"/>
        </w:rPr>
        <w:t>5</w:t>
      </w:r>
      <w:r w:rsidRPr="005316FD">
        <w:rPr>
          <w:rFonts w:ascii="Arial" w:hAnsi="Arial" w:cs="Arial"/>
          <w:color w:val="212529"/>
          <w:sz w:val="22"/>
          <w:szCs w:val="22"/>
        </w:rPr>
        <w:t>º </w:t>
      </w:r>
      <w:r w:rsidR="002A1EF7" w:rsidRPr="005316FD">
        <w:rPr>
          <w:rFonts w:ascii="Arial" w:hAnsi="Arial" w:cs="Arial"/>
          <w:color w:val="212529"/>
          <w:sz w:val="22"/>
          <w:szCs w:val="22"/>
        </w:rPr>
        <w:t>Determinar</w:t>
      </w:r>
      <w:r w:rsidR="00855462" w:rsidRPr="005316FD">
        <w:rPr>
          <w:rFonts w:ascii="Arial" w:hAnsi="Arial" w:cs="Arial"/>
          <w:color w:val="212529"/>
          <w:sz w:val="22"/>
          <w:szCs w:val="22"/>
        </w:rPr>
        <w:t xml:space="preserve"> aos Tribunais, no âmbito de sua competência, a edição de ato normativo</w:t>
      </w:r>
      <w:r w:rsidR="002A1EF7" w:rsidRPr="005316FD">
        <w:rPr>
          <w:rFonts w:ascii="Arial" w:hAnsi="Arial" w:cs="Arial"/>
          <w:color w:val="212529"/>
          <w:sz w:val="22"/>
          <w:szCs w:val="22"/>
        </w:rPr>
        <w:t>, no prazo de 60 (sessenta) dias,</w:t>
      </w:r>
      <w:r w:rsidR="00855462" w:rsidRPr="005316FD">
        <w:rPr>
          <w:rFonts w:ascii="Arial" w:hAnsi="Arial" w:cs="Arial"/>
          <w:color w:val="212529"/>
          <w:sz w:val="22"/>
          <w:szCs w:val="22"/>
        </w:rPr>
        <w:t xml:space="preserve"> que</w:t>
      </w:r>
      <w:r w:rsidR="00855462">
        <w:rPr>
          <w:rFonts w:ascii="Arial" w:hAnsi="Arial" w:cs="Arial"/>
          <w:color w:val="212529"/>
          <w:sz w:val="22"/>
          <w:szCs w:val="22"/>
        </w:rPr>
        <w:t xml:space="preserve"> autorize o arquivamento provisório das execuções fiscais, em tramitação ou que vierem a ser ajuizadas, </w:t>
      </w:r>
      <w:r w:rsidR="000E0321">
        <w:rPr>
          <w:rFonts w:ascii="Arial" w:hAnsi="Arial" w:cs="Arial"/>
          <w:color w:val="212529"/>
          <w:sz w:val="22"/>
          <w:szCs w:val="22"/>
        </w:rPr>
        <w:t>sem baixa na distribuição, quando incidir uma das seguintes condições:</w:t>
      </w:r>
    </w:p>
    <w:p w14:paraId="781CD45D" w14:textId="4BA0BEDD" w:rsidR="003B66CA" w:rsidRDefault="000E0321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I – </w:t>
      </w:r>
      <w:proofErr w:type="gramStart"/>
      <w:r>
        <w:rPr>
          <w:rFonts w:ascii="Arial" w:hAnsi="Arial" w:cs="Arial"/>
          <w:color w:val="212529"/>
          <w:sz w:val="22"/>
          <w:szCs w:val="22"/>
        </w:rPr>
        <w:t>o</w:t>
      </w:r>
      <w:proofErr w:type="gramEnd"/>
      <w:r w:rsidR="00855462">
        <w:rPr>
          <w:rFonts w:ascii="Arial" w:hAnsi="Arial" w:cs="Arial"/>
          <w:color w:val="212529"/>
          <w:sz w:val="22"/>
          <w:szCs w:val="22"/>
        </w:rPr>
        <w:t xml:space="preserve"> valor consolidado</w:t>
      </w:r>
      <w:r>
        <w:rPr>
          <w:rFonts w:ascii="Arial" w:hAnsi="Arial" w:cs="Arial"/>
          <w:color w:val="212529"/>
          <w:sz w:val="22"/>
          <w:szCs w:val="22"/>
        </w:rPr>
        <w:t xml:space="preserve"> do débito</w:t>
      </w:r>
      <w:r w:rsidR="00855462">
        <w:rPr>
          <w:rFonts w:ascii="Arial" w:hAnsi="Arial" w:cs="Arial"/>
          <w:color w:val="212529"/>
          <w:sz w:val="22"/>
          <w:szCs w:val="22"/>
        </w:rPr>
        <w:t xml:space="preserve"> por CPF/CNPJ </w:t>
      </w:r>
      <w:r>
        <w:rPr>
          <w:rFonts w:ascii="Arial" w:hAnsi="Arial" w:cs="Arial"/>
          <w:color w:val="212529"/>
          <w:sz w:val="22"/>
          <w:szCs w:val="22"/>
        </w:rPr>
        <w:t>for</w:t>
      </w:r>
      <w:r w:rsidR="00855462">
        <w:rPr>
          <w:rFonts w:ascii="Arial" w:hAnsi="Arial" w:cs="Arial"/>
          <w:color w:val="212529"/>
          <w:sz w:val="22"/>
          <w:szCs w:val="22"/>
        </w:rPr>
        <w:t xml:space="preserve"> igual ou inferior</w:t>
      </w:r>
      <w:r w:rsidR="00AC4E4A">
        <w:rPr>
          <w:rFonts w:ascii="Arial" w:hAnsi="Arial" w:cs="Arial"/>
          <w:color w:val="212529"/>
          <w:sz w:val="22"/>
          <w:szCs w:val="22"/>
        </w:rPr>
        <w:t xml:space="preserve"> a R$ 10.000,00 (dez mil reais) ou ao valor adotado pelo Tribunal, ainda que em patamar superior, com base em pesquisa sobre </w:t>
      </w:r>
      <w:r w:rsidR="00855462">
        <w:rPr>
          <w:rFonts w:ascii="Arial" w:hAnsi="Arial" w:cs="Arial"/>
          <w:color w:val="212529"/>
          <w:sz w:val="22"/>
          <w:szCs w:val="22"/>
        </w:rPr>
        <w:t>o custo da execução fiscal</w:t>
      </w:r>
      <w:r w:rsidR="00AC4E4A">
        <w:rPr>
          <w:rFonts w:ascii="Arial" w:hAnsi="Arial" w:cs="Arial"/>
          <w:color w:val="212529"/>
          <w:sz w:val="22"/>
          <w:szCs w:val="22"/>
        </w:rPr>
        <w:t>, manifestação do Tribunal de Contas ou ajuste com o ente federativo respectivo</w:t>
      </w:r>
      <w:r w:rsidR="0009556B">
        <w:rPr>
          <w:rFonts w:ascii="Arial" w:hAnsi="Arial" w:cs="Arial"/>
          <w:color w:val="212529"/>
          <w:sz w:val="22"/>
          <w:szCs w:val="22"/>
        </w:rPr>
        <w:t>;</w:t>
      </w:r>
      <w:r w:rsidR="00462B93">
        <w:rPr>
          <w:rFonts w:ascii="Arial" w:hAnsi="Arial" w:cs="Arial"/>
          <w:color w:val="212529"/>
          <w:sz w:val="22"/>
          <w:szCs w:val="22"/>
        </w:rPr>
        <w:t xml:space="preserve"> </w:t>
      </w:r>
    </w:p>
    <w:p w14:paraId="1405B929" w14:textId="0D4358D4" w:rsidR="000E0321" w:rsidRPr="00CD3A30" w:rsidRDefault="000E0321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CD3A30">
        <w:rPr>
          <w:rFonts w:ascii="Arial" w:hAnsi="Arial" w:cs="Arial"/>
          <w:color w:val="212529"/>
          <w:sz w:val="22"/>
          <w:szCs w:val="22"/>
        </w:rPr>
        <w:t xml:space="preserve">II –não houver cobrança prévia administrativa por meio do protesto da certidão da dívida ativa e não </w:t>
      </w:r>
      <w:r w:rsidR="00CD3A30" w:rsidRPr="00CD3A30">
        <w:rPr>
          <w:rFonts w:ascii="Arial" w:hAnsi="Arial" w:cs="Arial"/>
          <w:color w:val="212529"/>
          <w:sz w:val="22"/>
          <w:szCs w:val="22"/>
        </w:rPr>
        <w:t>for</w:t>
      </w:r>
      <w:r w:rsidRPr="00CD3A30">
        <w:rPr>
          <w:rFonts w:ascii="Arial" w:hAnsi="Arial" w:cs="Arial"/>
          <w:color w:val="212529"/>
          <w:sz w:val="22"/>
          <w:szCs w:val="22"/>
        </w:rPr>
        <w:t xml:space="preserve"> disponibilizada solução adequada de conflito, tal como transação, conciliação, mediação ou arbitragem</w:t>
      </w:r>
      <w:r w:rsidR="00CD3A30">
        <w:rPr>
          <w:rFonts w:ascii="Arial" w:hAnsi="Arial" w:cs="Arial"/>
          <w:color w:val="212529"/>
          <w:sz w:val="22"/>
          <w:szCs w:val="22"/>
        </w:rPr>
        <w:t>.</w:t>
      </w:r>
    </w:p>
    <w:p w14:paraId="06A42ADF" w14:textId="2D6E67D1" w:rsidR="00855462" w:rsidRDefault="00855462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Parágrafo único – O arquivamento </w:t>
      </w:r>
      <w:r w:rsidR="000E0321">
        <w:rPr>
          <w:rFonts w:ascii="Arial" w:hAnsi="Arial" w:cs="Arial"/>
          <w:color w:val="212529"/>
          <w:sz w:val="22"/>
          <w:szCs w:val="22"/>
        </w:rPr>
        <w:t>provisório</w:t>
      </w:r>
      <w:r>
        <w:rPr>
          <w:rFonts w:ascii="Arial" w:hAnsi="Arial" w:cs="Arial"/>
          <w:color w:val="212529"/>
          <w:sz w:val="22"/>
          <w:szCs w:val="22"/>
        </w:rPr>
        <w:t xml:space="preserve"> não </w:t>
      </w:r>
      <w:r w:rsidR="000E0321">
        <w:rPr>
          <w:rFonts w:ascii="Arial" w:hAnsi="Arial" w:cs="Arial"/>
          <w:color w:val="212529"/>
          <w:sz w:val="22"/>
          <w:szCs w:val="22"/>
        </w:rPr>
        <w:t>implica na</w:t>
      </w:r>
      <w:r>
        <w:rPr>
          <w:rFonts w:ascii="Arial" w:hAnsi="Arial" w:cs="Arial"/>
          <w:color w:val="212529"/>
          <w:sz w:val="22"/>
          <w:szCs w:val="22"/>
        </w:rPr>
        <w:t xml:space="preserve"> extinção do feito, nem </w:t>
      </w:r>
      <w:r w:rsidR="000E0321">
        <w:rPr>
          <w:rFonts w:ascii="Arial" w:hAnsi="Arial" w:cs="Arial"/>
          <w:color w:val="212529"/>
          <w:sz w:val="22"/>
          <w:szCs w:val="22"/>
        </w:rPr>
        <w:t>no</w:t>
      </w:r>
      <w:r>
        <w:rPr>
          <w:rFonts w:ascii="Arial" w:hAnsi="Arial" w:cs="Arial"/>
          <w:color w:val="212529"/>
          <w:sz w:val="22"/>
          <w:szCs w:val="22"/>
        </w:rPr>
        <w:t xml:space="preserve"> reconhecimento judicial de extinção </w:t>
      </w:r>
      <w:r w:rsidRPr="00A74657">
        <w:rPr>
          <w:rFonts w:ascii="Arial" w:hAnsi="Arial" w:cs="Arial"/>
          <w:color w:val="212529"/>
          <w:sz w:val="22"/>
          <w:szCs w:val="22"/>
        </w:rPr>
        <w:t>da dívida, devendo ser restabelecido o trâmite processual quando houver requerimento da parte quanto ao prosseguimento do feito.</w:t>
      </w:r>
    </w:p>
    <w:p w14:paraId="2F8C337B" w14:textId="1A49B881" w:rsidR="002A1EF7" w:rsidRPr="005316FD" w:rsidRDefault="002A1EF7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lastRenderedPageBreak/>
        <w:t>Art. 6º. Fica instituída a “Semana Nacional da Conciliação Fiscal” que ocorrerá, no mínimo, uma vez a cada ano.</w:t>
      </w:r>
    </w:p>
    <w:p w14:paraId="79C9F0EB" w14:textId="1F83EEDE" w:rsidR="002A1EF7" w:rsidRPr="005316FD" w:rsidRDefault="002A1EF7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§ 1º A Semana Nacional da Conciliação Fiscal será realizada, preferencialmente, na última semana do mês de outubro</w:t>
      </w:r>
      <w:r w:rsidR="00FA0A5B" w:rsidRPr="005316FD">
        <w:rPr>
          <w:rFonts w:ascii="Arial" w:hAnsi="Arial" w:cs="Arial"/>
          <w:color w:val="212529"/>
          <w:sz w:val="22"/>
          <w:szCs w:val="22"/>
        </w:rPr>
        <w:t xml:space="preserve"> e será coordenada pela Corregedoria Nacional de Justiça, devendo as ações serem desenvolvidas e implementadas no âmbito local </w:t>
      </w:r>
      <w:r w:rsidR="00D64088" w:rsidRPr="005316FD">
        <w:rPr>
          <w:rFonts w:ascii="Arial" w:hAnsi="Arial" w:cs="Arial"/>
          <w:color w:val="212529"/>
          <w:sz w:val="22"/>
          <w:szCs w:val="22"/>
        </w:rPr>
        <w:t>pelos órgãos competentes dos Tribunais</w:t>
      </w:r>
      <w:r w:rsidR="00FA0A5B" w:rsidRPr="005316FD">
        <w:rPr>
          <w:rFonts w:ascii="Arial" w:hAnsi="Arial" w:cs="Arial"/>
          <w:color w:val="212529"/>
          <w:sz w:val="22"/>
          <w:szCs w:val="22"/>
        </w:rPr>
        <w:t>.</w:t>
      </w:r>
    </w:p>
    <w:p w14:paraId="301D2B88" w14:textId="025B1CD9" w:rsidR="00FA0A5B" w:rsidRPr="005316FD" w:rsidRDefault="00FA0A5B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 xml:space="preserve">§ 2º </w:t>
      </w:r>
      <w:r w:rsidR="00D64088" w:rsidRPr="005316FD">
        <w:rPr>
          <w:rFonts w:ascii="Arial" w:hAnsi="Arial" w:cs="Arial"/>
          <w:color w:val="212529"/>
          <w:sz w:val="22"/>
          <w:szCs w:val="22"/>
        </w:rPr>
        <w:t>A realização da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Semana Nacional da Conciliação Fiscal</w:t>
      </w:r>
      <w:r w:rsidR="00D64088" w:rsidRPr="005316FD">
        <w:rPr>
          <w:rFonts w:ascii="Arial" w:hAnsi="Arial" w:cs="Arial"/>
          <w:color w:val="212529"/>
          <w:sz w:val="22"/>
          <w:szCs w:val="22"/>
        </w:rPr>
        <w:t xml:space="preserve"> será precedida do planejamento e definição de estratégias a partir de reuniões preparatórias entre a Corregedoria Nacional e os órgãos competentes dos Tribunais, podendo haver a participação de órgãos dos entes federativos federal, estadual, distrital e municipal, tais como os de representação judicial e de receita.</w:t>
      </w:r>
    </w:p>
    <w:p w14:paraId="0037A63C" w14:textId="68E37DAA" w:rsidR="00D64088" w:rsidRPr="005316FD" w:rsidRDefault="00D64088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>§ 3º Compete aos Tribunais, por meio de seu órgão competente, apresentar à Corregedoria Nacional de Justiça, em até 30 (trinta) dias após a realização da Semana Nacional da Conciliação Fiscal, relatório dos resultados alcançados.</w:t>
      </w:r>
    </w:p>
    <w:p w14:paraId="6EDECCE9" w14:textId="4FE13BF8" w:rsidR="00D64088" w:rsidRDefault="00D64088" w:rsidP="003B66CA">
      <w:pPr>
        <w:pStyle w:val="NormalWeb"/>
        <w:shd w:val="clear" w:color="auto" w:fill="F8FAFC"/>
        <w:spacing w:before="0" w:beforeAutospacing="0"/>
        <w:jc w:val="both"/>
        <w:rPr>
          <w:rFonts w:ascii="Arial" w:hAnsi="Arial" w:cs="Arial"/>
          <w:color w:val="212529"/>
          <w:sz w:val="22"/>
          <w:szCs w:val="22"/>
        </w:rPr>
      </w:pPr>
      <w:r w:rsidRPr="005316FD">
        <w:rPr>
          <w:rFonts w:ascii="Arial" w:hAnsi="Arial" w:cs="Arial"/>
          <w:color w:val="212529"/>
          <w:sz w:val="22"/>
          <w:szCs w:val="22"/>
        </w:rPr>
        <w:t xml:space="preserve">Art. 7º As Corregedorias-Gerais de Justiça dos </w:t>
      </w:r>
      <w:r w:rsidR="000A7B88" w:rsidRPr="005316FD">
        <w:rPr>
          <w:rFonts w:ascii="Arial" w:hAnsi="Arial" w:cs="Arial"/>
          <w:color w:val="212529"/>
          <w:sz w:val="22"/>
          <w:szCs w:val="22"/>
        </w:rPr>
        <w:t>Tribunais</w:t>
      </w:r>
      <w:r w:rsidRPr="005316FD">
        <w:rPr>
          <w:rFonts w:ascii="Arial" w:hAnsi="Arial" w:cs="Arial"/>
          <w:color w:val="212529"/>
          <w:sz w:val="22"/>
          <w:szCs w:val="22"/>
        </w:rPr>
        <w:t xml:space="preserve"> fiscalizarão a efetiva observância deste Provimento, expedindo, no prazo de 60 (sessenta) dias, as normas complementares que se fizerem necessárias</w:t>
      </w:r>
      <w:r w:rsidR="0087586A" w:rsidRPr="005316FD">
        <w:rPr>
          <w:rFonts w:ascii="Arial" w:hAnsi="Arial" w:cs="Arial"/>
          <w:color w:val="212529"/>
          <w:sz w:val="22"/>
          <w:szCs w:val="22"/>
        </w:rPr>
        <w:t xml:space="preserve"> para a implementação e cumprimento das diretrizes e dos elementos do Programa Nacional de aumento da Eficiência das Execuções Fiscais, bem como promoverão a adequação das normas locais que contrariem o presente Provimento.</w:t>
      </w:r>
    </w:p>
    <w:p w14:paraId="76BF1B18" w14:textId="45F1B409" w:rsidR="0067597A" w:rsidRDefault="00A74657" w:rsidP="00472098">
      <w:pPr>
        <w:pStyle w:val="NormalWeb"/>
        <w:shd w:val="clear" w:color="auto" w:fill="F8FAFC"/>
        <w:spacing w:before="0" w:beforeAutospacing="0"/>
        <w:jc w:val="both"/>
      </w:pPr>
      <w:r w:rsidRPr="00A74657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Art. </w:t>
      </w:r>
      <w:r w:rsidR="0087586A">
        <w:rPr>
          <w:rFonts w:ascii="Arial" w:hAnsi="Arial" w:cs="Arial"/>
          <w:color w:val="212529"/>
          <w:sz w:val="22"/>
          <w:szCs w:val="22"/>
          <w:shd w:val="clear" w:color="auto" w:fill="F8FAFC"/>
        </w:rPr>
        <w:t>8ª</w:t>
      </w:r>
      <w:r w:rsidRPr="00A74657">
        <w:rPr>
          <w:rFonts w:ascii="Arial" w:hAnsi="Arial" w:cs="Arial"/>
          <w:color w:val="212529"/>
          <w:sz w:val="22"/>
          <w:szCs w:val="22"/>
          <w:shd w:val="clear" w:color="auto" w:fill="F8FAFC"/>
        </w:rPr>
        <w:t xml:space="preserve"> Este provimento entra em vigor na data de sua publicação.</w:t>
      </w:r>
    </w:p>
    <w:sectPr w:rsidR="006759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86"/>
    <w:rsid w:val="00000E80"/>
    <w:rsid w:val="000358B0"/>
    <w:rsid w:val="0009556B"/>
    <w:rsid w:val="000A7B88"/>
    <w:rsid w:val="000E0321"/>
    <w:rsid w:val="000F4EFC"/>
    <w:rsid w:val="000F6AFA"/>
    <w:rsid w:val="00116437"/>
    <w:rsid w:val="00225147"/>
    <w:rsid w:val="00280956"/>
    <w:rsid w:val="002A1EF7"/>
    <w:rsid w:val="002E078B"/>
    <w:rsid w:val="002E1D65"/>
    <w:rsid w:val="002F18FF"/>
    <w:rsid w:val="002F61CD"/>
    <w:rsid w:val="00342527"/>
    <w:rsid w:val="003601DF"/>
    <w:rsid w:val="003B66CA"/>
    <w:rsid w:val="003D3999"/>
    <w:rsid w:val="003F0709"/>
    <w:rsid w:val="004068C6"/>
    <w:rsid w:val="004229E6"/>
    <w:rsid w:val="00462B93"/>
    <w:rsid w:val="00472098"/>
    <w:rsid w:val="004C609C"/>
    <w:rsid w:val="004C6F6E"/>
    <w:rsid w:val="004D00D7"/>
    <w:rsid w:val="005009B0"/>
    <w:rsid w:val="005316FD"/>
    <w:rsid w:val="005E5787"/>
    <w:rsid w:val="00612080"/>
    <w:rsid w:val="00627571"/>
    <w:rsid w:val="0067597A"/>
    <w:rsid w:val="00705961"/>
    <w:rsid w:val="00710771"/>
    <w:rsid w:val="00766FA5"/>
    <w:rsid w:val="007A3394"/>
    <w:rsid w:val="007D5E63"/>
    <w:rsid w:val="007D6622"/>
    <w:rsid w:val="007F1E6B"/>
    <w:rsid w:val="007F285C"/>
    <w:rsid w:val="007F48C9"/>
    <w:rsid w:val="007F6786"/>
    <w:rsid w:val="00820850"/>
    <w:rsid w:val="00855462"/>
    <w:rsid w:val="008569B3"/>
    <w:rsid w:val="00873DE5"/>
    <w:rsid w:val="0087586A"/>
    <w:rsid w:val="008F6142"/>
    <w:rsid w:val="00933778"/>
    <w:rsid w:val="009576F8"/>
    <w:rsid w:val="009656AB"/>
    <w:rsid w:val="00981666"/>
    <w:rsid w:val="009A4BF3"/>
    <w:rsid w:val="009D40F5"/>
    <w:rsid w:val="00A74657"/>
    <w:rsid w:val="00AA59FB"/>
    <w:rsid w:val="00AB2B79"/>
    <w:rsid w:val="00AC4E4A"/>
    <w:rsid w:val="00AE0BC1"/>
    <w:rsid w:val="00B74CF6"/>
    <w:rsid w:val="00C87A6B"/>
    <w:rsid w:val="00C9082F"/>
    <w:rsid w:val="00C91AC2"/>
    <w:rsid w:val="00CD3A30"/>
    <w:rsid w:val="00D035E7"/>
    <w:rsid w:val="00D64088"/>
    <w:rsid w:val="00DB0F3F"/>
    <w:rsid w:val="00DB20DB"/>
    <w:rsid w:val="00DD0069"/>
    <w:rsid w:val="00DD07D7"/>
    <w:rsid w:val="00DE6040"/>
    <w:rsid w:val="00E07AD3"/>
    <w:rsid w:val="00E82F3C"/>
    <w:rsid w:val="00EB0CFD"/>
    <w:rsid w:val="00EE04AC"/>
    <w:rsid w:val="00F60D8F"/>
    <w:rsid w:val="00F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C3D8"/>
  <w15:chartTrackingRefBased/>
  <w15:docId w15:val="{E3141803-6765-4CA9-A46A-ECA6EAC0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66C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B66CA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2A1E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tos.cnj.jus.br/atos/detalhar/422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1477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Livio Gomes</dc:creator>
  <cp:keywords/>
  <dc:description/>
  <cp:lastModifiedBy>Weiss Webber Araújo Cavalcante</cp:lastModifiedBy>
  <cp:revision>24</cp:revision>
  <cp:lastPrinted>2023-08-16T20:48:00Z</cp:lastPrinted>
  <dcterms:created xsi:type="dcterms:W3CDTF">2023-07-30T20:42:00Z</dcterms:created>
  <dcterms:modified xsi:type="dcterms:W3CDTF">2023-08-17T19:21:00Z</dcterms:modified>
</cp:coreProperties>
</file>