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544B" w14:textId="15844224" w:rsidR="004B0B2E" w:rsidRDefault="00536808">
      <w:pPr>
        <w:pStyle w:val="Ttulo"/>
      </w:pPr>
      <w:bookmarkStart w:id="0" w:name="_5v5dmusqe4xn" w:colFirst="0" w:colLast="0"/>
      <w:bookmarkEnd w:id="0"/>
      <w:r>
        <w:t xml:space="preserve">RESOLUÇÃO Nº </w:t>
      </w:r>
      <w:r w:rsidR="00463C87">
        <w:t>XXX</w:t>
      </w:r>
      <w:r>
        <w:t>, de XX de XXX de 2022.</w:t>
      </w:r>
    </w:p>
    <w:p w14:paraId="7F03AC17" w14:textId="4EFDFB3C" w:rsidR="004B0B2E" w:rsidRDefault="00536808">
      <w:pPr>
        <w:ind w:left="5100" w:firstLine="0"/>
        <w:jc w:val="both"/>
      </w:pPr>
      <w:r>
        <w:t xml:space="preserve"> </w:t>
      </w:r>
    </w:p>
    <w:p w14:paraId="4AEDEF75" w14:textId="7EF66E9A" w:rsidR="004B0B2E" w:rsidRDefault="00536808">
      <w:pPr>
        <w:spacing w:after="0" w:line="240" w:lineRule="auto"/>
        <w:ind w:left="3960" w:right="420" w:firstLine="0"/>
        <w:jc w:val="both"/>
      </w:pPr>
      <w:r>
        <w:t>Estabelece diretrizes e normas sobre a digitalização de documentos judiciais e administrativos e de gestão de documentos digitalizados</w:t>
      </w:r>
      <w:r w:rsidR="00463C87">
        <w:t xml:space="preserve"> do Poder Judiciário</w:t>
      </w:r>
      <w:r>
        <w:t>.</w:t>
      </w:r>
    </w:p>
    <w:p w14:paraId="25083425" w14:textId="77777777" w:rsidR="004B0B2E" w:rsidRDefault="004B0B2E">
      <w:pPr>
        <w:spacing w:before="0" w:after="0" w:line="276" w:lineRule="auto"/>
        <w:ind w:left="0" w:firstLine="0"/>
        <w:rPr>
          <w:b w:val="0"/>
        </w:rPr>
      </w:pPr>
    </w:p>
    <w:p w14:paraId="46C544B6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O PRESIDENTE DO CONSELHO NACIONAL DE JUSTIÇA (CNJ), no uso de suas atribuições legais e regimentais,</w:t>
      </w:r>
    </w:p>
    <w:p w14:paraId="18E9C8B8" w14:textId="77777777" w:rsidR="004B0B2E" w:rsidRDefault="00536808">
      <w:pPr>
        <w:ind w:firstLine="1417"/>
        <w:jc w:val="both"/>
        <w:rPr>
          <w:b w:val="0"/>
        </w:rPr>
      </w:pPr>
      <w:r>
        <w:rPr>
          <w:b w:val="0"/>
        </w:rPr>
        <w:t>CONSIDERANDO que cabem à administração pública a gestão da documentação governamental e as providências para franquear sua consulta, nos termos do artigo 216, §2º, da Constituição Federal;</w:t>
      </w:r>
    </w:p>
    <w:p w14:paraId="5BC60313" w14:textId="34B5F98F" w:rsidR="004B0B2E" w:rsidRDefault="00536808">
      <w:pPr>
        <w:ind w:firstLine="1417"/>
        <w:jc w:val="both"/>
        <w:rPr>
          <w:b w:val="0"/>
        </w:rPr>
      </w:pPr>
      <w:r>
        <w:rPr>
          <w:b w:val="0"/>
        </w:rPr>
        <w:t xml:space="preserve">CONSIDERANDO o direito de acesso à informação previsto no artigo 5º, inciso XXXIII, e no artigo 37, §3º, inciso II, da Constituição Federal; </w:t>
      </w:r>
    </w:p>
    <w:p w14:paraId="5670CDA3" w14:textId="77777777" w:rsidR="004B0B2E" w:rsidRDefault="00536808">
      <w:pPr>
        <w:ind w:firstLine="1417"/>
        <w:jc w:val="both"/>
        <w:rPr>
          <w:b w:val="0"/>
        </w:rPr>
      </w:pPr>
      <w:r>
        <w:rPr>
          <w:b w:val="0"/>
        </w:rPr>
        <w:t>CONSIDERANDO que a Lei nº 8.159/1991, ao estabelecer a política nacional de arquivos públicos e privados, determina ser dever do Poder Público promover a gestão documental e a proteção especial a documentos de arquivos como instrumento de apoio à administração, à cultura e ao desenvolvimento científico e como elementos de prova e informação;</w:t>
      </w:r>
    </w:p>
    <w:p w14:paraId="408DC8F8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Lei nº 11.419/2006, que dispõe sobre a informatização do processo judicial;</w:t>
      </w:r>
    </w:p>
    <w:p w14:paraId="1A63BB5F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Lei nº 12.527/2011, que disciplina o direito constitucional de acesso à informação;</w:t>
      </w:r>
    </w:p>
    <w:p w14:paraId="7F17E6DA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lastRenderedPageBreak/>
        <w:t xml:space="preserve">CONSIDERANDO a Lei nº 12.682/2012, que disciplina a elaboração e o arquivamento de documentos em meios eletromagnéticos, com as alterações impostas pelas Leis </w:t>
      </w:r>
      <w:proofErr w:type="spellStart"/>
      <w:r>
        <w:rPr>
          <w:b w:val="0"/>
        </w:rPr>
        <w:t>nºs</w:t>
      </w:r>
      <w:proofErr w:type="spellEnd"/>
      <w:r>
        <w:rPr>
          <w:b w:val="0"/>
        </w:rPr>
        <w:t xml:space="preserve"> 13.874/2019 e 14.129/2021;</w:t>
      </w:r>
    </w:p>
    <w:p w14:paraId="53003400" w14:textId="25ED25F3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Lei nº 13.709/2018</w:t>
      </w:r>
      <w:r w:rsidR="00965714">
        <w:rPr>
          <w:b w:val="0"/>
        </w:rPr>
        <w:t xml:space="preserve">, intitulada </w:t>
      </w:r>
      <w:r>
        <w:rPr>
          <w:b w:val="0"/>
        </w:rPr>
        <w:t xml:space="preserve">Lei Geral de Proteção de Dados </w:t>
      </w:r>
      <w:r w:rsidR="00965714">
        <w:rPr>
          <w:b w:val="0"/>
        </w:rPr>
        <w:t>(</w:t>
      </w:r>
      <w:r>
        <w:rPr>
          <w:b w:val="0"/>
        </w:rPr>
        <w:t>LGPD</w:t>
      </w:r>
      <w:r w:rsidR="00965714">
        <w:rPr>
          <w:b w:val="0"/>
        </w:rPr>
        <w:t>)</w:t>
      </w:r>
      <w:r>
        <w:rPr>
          <w:b w:val="0"/>
        </w:rPr>
        <w:t>;</w:t>
      </w:r>
    </w:p>
    <w:p w14:paraId="49D7D91D" w14:textId="15D5955A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Lei nº 14.063/2020, que dispõe sobre o uso de assinaturas eletrônicas em interações com entes públicos e sua aplicação aos processos administrativos do Poder Judiciário;</w:t>
      </w:r>
    </w:p>
    <w:p w14:paraId="78B103B3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o Decreto nº 10.278/2020, que disciplina os requisitos para a digitalização de documentos públicos ou privados, de modo que os representantes digitais produzam os mesmos efeitos legais dos originais;</w:t>
      </w:r>
    </w:p>
    <w:p w14:paraId="39E7E5E2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Resolução CNJ nº 91/2009, que institui o Modelo de Requisitos para Sistemas Informatizados de Gestão de Processos e Documentos do Poder Judiciário e disciplina a obrigatoriedade da sua utilização no desenvolvimento e manutenção de tais sistemas para as atividades judiciárias e administrativas no âmbito do Poder Judiciário;</w:t>
      </w:r>
    </w:p>
    <w:p w14:paraId="106AF2AF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Resolução CNJ nº 185/2013, que institui o Sistema Processo Judicial Eletrônico - PJe para processamento de informações e prática de atos processuais e estabelece os parâmetros para sua implementação e funcionamento;</w:t>
      </w:r>
    </w:p>
    <w:p w14:paraId="71ECE668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Resolução CNJ nº 324/2020, que institui diretrizes e normas de Gestão de Memória e de Gestão Documental e dispõe sobre o Programa Nacional de Gestão Documental e Memória do Poder Judiciário – Proname;</w:t>
      </w:r>
    </w:p>
    <w:p w14:paraId="285024E2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lastRenderedPageBreak/>
        <w:t xml:space="preserve">CONSIDERANDO a Resolução CNJ nº 325/2020, que dispõe sobre a Estratégia Nacional do Poder Judiciário de 2021-2026; </w:t>
      </w:r>
    </w:p>
    <w:p w14:paraId="25A3CABE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CONSIDERANDO a Resolução CNJ nº 370/2021, que dispõe sobre a Estratégia Nacional de Tecnologia da Informação e Comunicação do Poder Judiciário (ENTIC-JUD);  </w:t>
      </w:r>
    </w:p>
    <w:p w14:paraId="17A5B04B" w14:textId="7E0C6A8B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Resolução CNJ nº 420/2021, que dispõe sobre a adoção de processo eletrônico e o planejamento nacional da conversão e digitalização do acervo processual físico remanescente dos órgãos do Poder Judiciário;</w:t>
      </w:r>
    </w:p>
    <w:p w14:paraId="4A68FBD8" w14:textId="1F2D4D7B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o Plano de Classificação (Tabelas Processuais Unificadas), a Tabela de Temporalidade dos Processos Judiciais do Poder Judiciário</w:t>
      </w:r>
      <w:r>
        <w:rPr>
          <w:b w:val="0"/>
          <w:color w:val="073763"/>
        </w:rPr>
        <w:t xml:space="preserve"> </w:t>
      </w:r>
      <w:r>
        <w:rPr>
          <w:b w:val="0"/>
        </w:rPr>
        <w:t xml:space="preserve">e o Plano de Classificação e Tabela de Temporalidade de Documentos da Administração do Poder Judiciário </w:t>
      </w:r>
      <w:r w:rsidR="00E74568">
        <w:rPr>
          <w:b w:val="0"/>
        </w:rPr>
        <w:t>(</w:t>
      </w:r>
      <w:r>
        <w:rPr>
          <w:b w:val="0"/>
        </w:rPr>
        <w:t>PCTTDA</w:t>
      </w:r>
      <w:r w:rsidR="00E74568">
        <w:rPr>
          <w:b w:val="0"/>
        </w:rPr>
        <w:t>)</w:t>
      </w:r>
      <w:r>
        <w:rPr>
          <w:b w:val="0"/>
        </w:rPr>
        <w:t xml:space="preserve">, instrumentos do Programa Nacional de Gestão Documental e Memória do Poder Judiciário </w:t>
      </w:r>
      <w:r w:rsidR="00E74568">
        <w:rPr>
          <w:b w:val="0"/>
        </w:rPr>
        <w:t>(</w:t>
      </w:r>
      <w:r>
        <w:rPr>
          <w:b w:val="0"/>
        </w:rPr>
        <w:t>Proname</w:t>
      </w:r>
      <w:r w:rsidR="00E74568">
        <w:rPr>
          <w:b w:val="0"/>
        </w:rPr>
        <w:t>) do Conselho Nacional de Justiça;</w:t>
      </w:r>
    </w:p>
    <w:p w14:paraId="38927C10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Resolução Conarq nº 31/2010, que dispõe sobre a adoção das Recomendações para Digitalização de Documentos Arquivísticos Permanentes;</w:t>
      </w:r>
    </w:p>
    <w:p w14:paraId="66AE4F8C" w14:textId="1DE7322C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CONSIDERANDO a Resolução Conarq nº 48/2021, que estabelece diretrizes e orientações aos órgãos e entidades integrantes do Sistema Nacional de Arquivos </w:t>
      </w:r>
      <w:r w:rsidR="000E0C16">
        <w:rPr>
          <w:b w:val="0"/>
        </w:rPr>
        <w:t xml:space="preserve">(SINAR) </w:t>
      </w:r>
      <w:r>
        <w:rPr>
          <w:b w:val="0"/>
        </w:rPr>
        <w:t>quanto aos procedimentos técnicos a serem observados no processo de digitalização de documentos públicos ou privados;</w:t>
      </w:r>
    </w:p>
    <w:p w14:paraId="482E909D" w14:textId="38EE883C" w:rsidR="004B0B2E" w:rsidRDefault="00536808" w:rsidP="00223E32">
      <w:pPr>
        <w:ind w:firstLine="1341"/>
        <w:jc w:val="both"/>
        <w:rPr>
          <w:b w:val="0"/>
        </w:rPr>
      </w:pPr>
      <w:r>
        <w:rPr>
          <w:b w:val="0"/>
        </w:rPr>
        <w:t xml:space="preserve">CONSIDERANDO a necessidade de permitir a manutenção do representante digital desde sua captura pelo sistema informatizado de gestão, </w:t>
      </w:r>
      <w:r>
        <w:rPr>
          <w:b w:val="0"/>
        </w:rPr>
        <w:lastRenderedPageBreak/>
        <w:t>de forma a garantir sua integridade, autenticidade, confidencialidade, disponibilidade e preservação;</w:t>
      </w:r>
    </w:p>
    <w:p w14:paraId="3D6EC04F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necessidade de disciplinar requisitos, padrões técnicos e metodologia adequados à digitalização de acervos documentais correntes, intermediários e permanentes, para acesso em longo prazo, atendidas as peculiaridades de cada fase;</w:t>
      </w:r>
    </w:p>
    <w:p w14:paraId="5CD47867" w14:textId="1E887C61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CONSIDERANDO a necessidade de instituir Manual de Digitalização de Documentos do Poder Judiciário, como instrumento do Proname</w:t>
      </w:r>
      <w:r w:rsidR="000E0C16">
        <w:rPr>
          <w:b w:val="0"/>
        </w:rPr>
        <w:t>, para especificação de orientações e procedimentos</w:t>
      </w:r>
      <w:r>
        <w:rPr>
          <w:b w:val="0"/>
        </w:rPr>
        <w:t>;</w:t>
      </w:r>
    </w:p>
    <w:p w14:paraId="5E1C0239" w14:textId="75185034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CONSIDERANDO o deliberado pelo Plenário do CNJ no procedimento de Ato Normativo n.º </w:t>
      </w:r>
      <w:proofErr w:type="spellStart"/>
      <w:proofErr w:type="gramStart"/>
      <w:r>
        <w:rPr>
          <w:b w:val="0"/>
        </w:rPr>
        <w:t>xx</w:t>
      </w:r>
      <w:proofErr w:type="spellEnd"/>
      <w:r>
        <w:rPr>
          <w:b w:val="0"/>
        </w:rPr>
        <w:t xml:space="preserve"> ,</w:t>
      </w:r>
      <w:proofErr w:type="gramEnd"/>
      <w:r>
        <w:rPr>
          <w:b w:val="0"/>
        </w:rPr>
        <w:t xml:space="preserve"> na </w:t>
      </w:r>
      <w:proofErr w:type="spellStart"/>
      <w:r>
        <w:rPr>
          <w:b w:val="0"/>
        </w:rPr>
        <w:t>xx</w:t>
      </w:r>
      <w:proofErr w:type="spellEnd"/>
      <w:r>
        <w:rPr>
          <w:b w:val="0"/>
        </w:rPr>
        <w:t xml:space="preserve">ª Sessão Ordinária, realizada em </w:t>
      </w:r>
      <w:r w:rsidR="00AB7ABB">
        <w:rPr>
          <w:b w:val="0"/>
        </w:rPr>
        <w:t xml:space="preserve">XX </w:t>
      </w:r>
      <w:r>
        <w:rPr>
          <w:b w:val="0"/>
        </w:rPr>
        <w:t>de</w:t>
      </w:r>
      <w:r w:rsidR="00AB7ABB">
        <w:rPr>
          <w:b w:val="0"/>
        </w:rPr>
        <w:t xml:space="preserve"> XXXX</w:t>
      </w:r>
      <w:r>
        <w:rPr>
          <w:b w:val="0"/>
        </w:rPr>
        <w:t xml:space="preserve"> de 2022;</w:t>
      </w:r>
    </w:p>
    <w:p w14:paraId="738E39BE" w14:textId="77777777" w:rsidR="004B0B2E" w:rsidRDefault="00536808">
      <w:pPr>
        <w:ind w:firstLine="1420"/>
        <w:jc w:val="both"/>
        <w:rPr>
          <w:b w:val="0"/>
        </w:rPr>
      </w:pPr>
      <w:r>
        <w:t xml:space="preserve"> RESOLVE:</w:t>
      </w:r>
      <w:r>
        <w:rPr>
          <w:b w:val="0"/>
        </w:rPr>
        <w:t xml:space="preserve"> </w:t>
      </w:r>
    </w:p>
    <w:p w14:paraId="651FB331" w14:textId="77777777" w:rsidR="000E0C16" w:rsidRDefault="000E0C16" w:rsidP="00463C87">
      <w:pPr>
        <w:ind w:left="0" w:firstLine="0"/>
        <w:jc w:val="center"/>
      </w:pPr>
    </w:p>
    <w:p w14:paraId="324A2396" w14:textId="1A9F1CC7" w:rsidR="004B0B2E" w:rsidRDefault="00536808" w:rsidP="00463C87">
      <w:pPr>
        <w:ind w:left="0" w:firstLine="0"/>
        <w:jc w:val="center"/>
      </w:pPr>
      <w:r>
        <w:t>CAPÍTULO I</w:t>
      </w:r>
    </w:p>
    <w:p w14:paraId="61440B2E" w14:textId="12B6904E" w:rsidR="004B0B2E" w:rsidRDefault="00536808" w:rsidP="00463C87">
      <w:pPr>
        <w:ind w:left="0" w:firstLine="0"/>
        <w:jc w:val="center"/>
      </w:pPr>
      <w:r>
        <w:t>DAS DISPOSIÇÕES GERAIS</w:t>
      </w:r>
    </w:p>
    <w:p w14:paraId="00CAAF8C" w14:textId="77777777" w:rsidR="000E0C16" w:rsidRDefault="000E0C16" w:rsidP="00463C87">
      <w:pPr>
        <w:ind w:left="0" w:firstLine="0"/>
        <w:jc w:val="center"/>
      </w:pPr>
    </w:p>
    <w:p w14:paraId="0A6DCDD0" w14:textId="77777777" w:rsidR="004B0B2E" w:rsidRDefault="00536808">
      <w:pPr>
        <w:ind w:firstLine="1420"/>
        <w:jc w:val="both"/>
        <w:rPr>
          <w:b w:val="0"/>
          <w:color w:val="FF00FF"/>
        </w:rPr>
      </w:pPr>
      <w:r>
        <w:rPr>
          <w:b w:val="0"/>
        </w:rPr>
        <w:t xml:space="preserve">Art. 1º Instituir diretrizes e normas de digitalização de documentos judiciais e administrativos e de gestão de documentos digitalizados aplicáveis aos órgãos do Poder Judiciário, à exceção do Supremo Tribunal Federal. </w:t>
      </w:r>
    </w:p>
    <w:p w14:paraId="317D5FD5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Art. 2º Para fins desta Resolução, consideram-se os seguintes conceitos: </w:t>
      </w:r>
    </w:p>
    <w:p w14:paraId="31D23BDB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lastRenderedPageBreak/>
        <w:t>I - Avaliação: processo de análise de documentos de arquivo, que estabelece os prazos de guarda e a destinação, de acordo com os valores que lhes são atribuídos;</w:t>
      </w:r>
    </w:p>
    <w:p w14:paraId="694F135A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II - Classificação: organização física e/ou lógica dos documentos de acordo com um plano de classificação;</w:t>
      </w:r>
    </w:p>
    <w:p w14:paraId="19A658E3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III - Digitalização: conversão da fiel imagem de um documento físico para código digital;</w:t>
      </w:r>
    </w:p>
    <w:p w14:paraId="1DACB33D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IV - Documento digital: informação registrada, codificada em dígitos binários, acessível e interpretável por meio de sistema computacional, podendo ser nato-digital ou digitalizado;</w:t>
      </w:r>
    </w:p>
    <w:p w14:paraId="0564FC89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V - Documento digitalizado:  representante digital do processo de digitalização do documento físico e seus metadados;</w:t>
      </w:r>
    </w:p>
    <w:p w14:paraId="0E38D14A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VI - Documento nato-digital: criado originariamente em meio eletrônico;</w:t>
      </w:r>
    </w:p>
    <w:p w14:paraId="34C1BC3B" w14:textId="29EA71F5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VII - Indexação: </w:t>
      </w:r>
      <w:r w:rsidR="00BF6A4B">
        <w:rPr>
          <w:b w:val="0"/>
        </w:rPr>
        <w:t>método</w:t>
      </w:r>
      <w:r>
        <w:rPr>
          <w:b w:val="0"/>
        </w:rPr>
        <w:t xml:space="preserve"> pelo qual documentos ou seu conteúdo são representados por termos, palavras-chave ou descritores, propiciando a recuperação da informação;</w:t>
      </w:r>
    </w:p>
    <w:p w14:paraId="075EEDB1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VIII - Metadado: dado estruturado, que permite classificar, descrever e gerenciar documentos;</w:t>
      </w:r>
    </w:p>
    <w:p w14:paraId="5FD15300" w14:textId="77777777" w:rsidR="004B0B2E" w:rsidRDefault="00536808">
      <w:pPr>
        <w:ind w:firstLine="1420"/>
        <w:jc w:val="both"/>
        <w:rPr>
          <w:b w:val="0"/>
          <w:color w:val="0000EE"/>
          <w:highlight w:val="yellow"/>
        </w:rPr>
      </w:pPr>
      <w:r>
        <w:rPr>
          <w:b w:val="0"/>
        </w:rPr>
        <w:t>IX - Seleção: separação dos documentos de valor permanente daqueles passíveis de eliminação, mediante critérios e técnicas previamente estabelecidos em tabela de temporalidade e em outros instrumentos de gestão documental</w:t>
      </w:r>
      <w:r>
        <w:rPr>
          <w:b w:val="0"/>
          <w:color w:val="0000EE"/>
        </w:rPr>
        <w:t xml:space="preserve">; </w:t>
      </w:r>
    </w:p>
    <w:p w14:paraId="7C6A0D93" w14:textId="3407FA10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lastRenderedPageBreak/>
        <w:t>X - Seleção antecipada: separação, após a digitalização, dos documentos de valor permanente daqueles passíveis de eliminação, em caráter excepcional, com o propósito de promover o descarte desses</w:t>
      </w:r>
      <w:r>
        <w:rPr>
          <w:b w:val="0"/>
          <w:color w:val="0000EE"/>
        </w:rPr>
        <w:t xml:space="preserve"> </w:t>
      </w:r>
      <w:r>
        <w:rPr>
          <w:b w:val="0"/>
        </w:rPr>
        <w:t xml:space="preserve">em momento anterior ao cumprimento da temporalidade originalmente prescrita.  </w:t>
      </w:r>
    </w:p>
    <w:p w14:paraId="31110DFB" w14:textId="77777777" w:rsidR="000E0C16" w:rsidRDefault="000E0C16">
      <w:pPr>
        <w:ind w:firstLine="1420"/>
        <w:jc w:val="both"/>
        <w:rPr>
          <w:b w:val="0"/>
        </w:rPr>
      </w:pPr>
    </w:p>
    <w:p w14:paraId="0B97B3CC" w14:textId="6F0F6EA4" w:rsidR="004B0B2E" w:rsidRDefault="00536808" w:rsidP="000E0C16">
      <w:pPr>
        <w:ind w:left="0" w:firstLine="0"/>
        <w:jc w:val="center"/>
      </w:pPr>
      <w:r>
        <w:t>CAPÍTULO II</w:t>
      </w:r>
    </w:p>
    <w:p w14:paraId="55D94218" w14:textId="76522BAC" w:rsidR="004B0B2E" w:rsidRDefault="00536808" w:rsidP="000E0C16">
      <w:pPr>
        <w:ind w:left="0" w:firstLine="0"/>
        <w:jc w:val="center"/>
      </w:pPr>
      <w:r>
        <w:t>DA DIGITALIZAÇÃO</w:t>
      </w:r>
    </w:p>
    <w:p w14:paraId="49626F5A" w14:textId="77777777" w:rsidR="000E0C16" w:rsidRDefault="000E0C16" w:rsidP="000E0C16">
      <w:pPr>
        <w:ind w:left="0" w:firstLine="0"/>
        <w:jc w:val="center"/>
      </w:pPr>
    </w:p>
    <w:p w14:paraId="0AC97A46" w14:textId="5139343F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Art. 3º A digitalização</w:t>
      </w:r>
      <w:r>
        <w:rPr>
          <w:b w:val="0"/>
          <w:color w:val="0000EE"/>
        </w:rPr>
        <w:t xml:space="preserve"> </w:t>
      </w:r>
      <w:r>
        <w:rPr>
          <w:b w:val="0"/>
        </w:rPr>
        <w:t>de que trata esta Resolução pode incidir sobre documentos textuais, cartográficos e iconográficos, avulsos ou integrantes de processos administrativos ou judiciais.</w:t>
      </w:r>
    </w:p>
    <w:p w14:paraId="1A964821" w14:textId="77777777" w:rsidR="000E0C16" w:rsidRDefault="000E0C16">
      <w:pPr>
        <w:ind w:firstLine="1420"/>
        <w:jc w:val="both"/>
        <w:rPr>
          <w:b w:val="0"/>
        </w:rPr>
      </w:pPr>
    </w:p>
    <w:p w14:paraId="6E6483F4" w14:textId="1259DB67" w:rsidR="004B0B2E" w:rsidRDefault="00536808" w:rsidP="000E0C16">
      <w:pPr>
        <w:ind w:left="0" w:firstLine="0"/>
        <w:jc w:val="center"/>
      </w:pPr>
      <w:r>
        <w:t>SEÇÃO I</w:t>
      </w:r>
    </w:p>
    <w:p w14:paraId="21270E25" w14:textId="1C42C7DA" w:rsidR="004B0B2E" w:rsidRDefault="00536808" w:rsidP="000E0C16">
      <w:pPr>
        <w:ind w:left="0" w:firstLine="0"/>
        <w:jc w:val="center"/>
      </w:pPr>
      <w:r>
        <w:t>DAS DIRETRIZES</w:t>
      </w:r>
    </w:p>
    <w:p w14:paraId="48F9A9F8" w14:textId="77777777" w:rsidR="000E0C16" w:rsidRDefault="000E0C16" w:rsidP="000E0C16">
      <w:pPr>
        <w:ind w:left="0" w:firstLine="0"/>
        <w:jc w:val="center"/>
      </w:pPr>
    </w:p>
    <w:p w14:paraId="7256677F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Art. 4º Constituem diretrizes da digitalização de documentos do Poder Judiciário:</w:t>
      </w:r>
    </w:p>
    <w:p w14:paraId="77CD6CF8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 - o planejamento e a execução das atividades com observância das políticas de gestão documental e de memória do órgão;</w:t>
      </w:r>
    </w:p>
    <w:p w14:paraId="1EDA4D6C" w14:textId="2CFA7CA4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II - a eficiência, a economicidade, a sustentabilidade e o uso adequado de recursos humanos e materiais; </w:t>
      </w:r>
    </w:p>
    <w:p w14:paraId="37D8EE4B" w14:textId="35F5362F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lastRenderedPageBreak/>
        <w:t>III - o uso de tecnologia e de padrões técnicos de digitalização</w:t>
      </w:r>
      <w:r w:rsidR="000E0C16">
        <w:rPr>
          <w:b w:val="0"/>
        </w:rPr>
        <w:t xml:space="preserve"> com os objetivos de</w:t>
      </w:r>
      <w:r>
        <w:rPr>
          <w:b w:val="0"/>
        </w:rPr>
        <w:t xml:space="preserve"> garantir a segurança, a preservação</w:t>
      </w:r>
      <w:r w:rsidR="000E0C16">
        <w:rPr>
          <w:b w:val="0"/>
        </w:rPr>
        <w:t xml:space="preserve">, </w:t>
      </w:r>
      <w:r>
        <w:rPr>
          <w:b w:val="0"/>
        </w:rPr>
        <w:t>a qualidade da imagem, a legibilidade e o uso do documento digitalizado;</w:t>
      </w:r>
    </w:p>
    <w:p w14:paraId="183A86B8" w14:textId="2E0C498F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IV</w:t>
      </w:r>
      <w:r w:rsidR="000E0C16">
        <w:rPr>
          <w:b w:val="0"/>
        </w:rPr>
        <w:t xml:space="preserve"> </w:t>
      </w:r>
      <w:r>
        <w:rPr>
          <w:b w:val="0"/>
        </w:rPr>
        <w:t xml:space="preserve">-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garantia de manutenção da integridade e da confiabilidade do documento digitalizado;</w:t>
      </w:r>
    </w:p>
    <w:p w14:paraId="184F01A9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V - a rastreabilidade e a </w:t>
      </w:r>
      <w:proofErr w:type="spellStart"/>
      <w:r>
        <w:rPr>
          <w:b w:val="0"/>
        </w:rPr>
        <w:t>auditabilidade</w:t>
      </w:r>
      <w:proofErr w:type="spellEnd"/>
      <w:r>
        <w:rPr>
          <w:b w:val="0"/>
        </w:rPr>
        <w:t xml:space="preserve"> dos procedimentos;</w:t>
      </w:r>
    </w:p>
    <w:p w14:paraId="29FF6871" w14:textId="77B63CE3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VI</w:t>
      </w:r>
      <w:r w:rsidR="000E0C16">
        <w:rPr>
          <w:b w:val="0"/>
        </w:rPr>
        <w:t xml:space="preserve"> </w:t>
      </w:r>
      <w:r>
        <w:rPr>
          <w:b w:val="0"/>
        </w:rPr>
        <w:t>-</w:t>
      </w:r>
      <w:r w:rsidR="000E0C16">
        <w:rPr>
          <w:b w:val="0"/>
        </w:rPr>
        <w:t xml:space="preserve">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garantia da confidencialidade e da proteção de dados pessoais constantes nos documentos quando aplicável; </w:t>
      </w:r>
    </w:p>
    <w:p w14:paraId="46568BCB" w14:textId="77777777" w:rsidR="004B0B2E" w:rsidRDefault="00536808" w:rsidP="000E0C16">
      <w:pPr>
        <w:ind w:left="284" w:firstLine="1417"/>
        <w:jc w:val="both"/>
        <w:rPr>
          <w:b w:val="0"/>
        </w:rPr>
      </w:pPr>
      <w:r>
        <w:rPr>
          <w:b w:val="0"/>
        </w:rPr>
        <w:t>VII - a preservação de documentos e da</w:t>
      </w:r>
      <w:r>
        <w:rPr>
          <w:b w:val="0"/>
          <w:color w:val="0000EE"/>
        </w:rPr>
        <w:t xml:space="preserve"> </w:t>
      </w:r>
      <w:r>
        <w:rPr>
          <w:b w:val="0"/>
        </w:rPr>
        <w:t>parte física de processos digitalizados</w:t>
      </w:r>
      <w:r>
        <w:rPr>
          <w:b w:val="0"/>
          <w:color w:val="0000EE"/>
        </w:rPr>
        <w:t xml:space="preserve"> </w:t>
      </w:r>
      <w:r>
        <w:rPr>
          <w:b w:val="0"/>
        </w:rPr>
        <w:t>com destinação de guarda permanente, pois integrantes do Patrimônio Cultural arquivístico do Poder Judiciário;</w:t>
      </w:r>
    </w:p>
    <w:p w14:paraId="013DD54C" w14:textId="77777777" w:rsidR="004B0B2E" w:rsidRDefault="00536808" w:rsidP="000E0C16">
      <w:pPr>
        <w:ind w:firstLine="1341"/>
        <w:jc w:val="both"/>
        <w:rPr>
          <w:b w:val="0"/>
        </w:rPr>
      </w:pPr>
      <w:r>
        <w:rPr>
          <w:b w:val="0"/>
        </w:rPr>
        <w:t xml:space="preserve">VIII - a observância do Modelo de Requisitos para Sistemas Informatizados de Gestão de Processos e Documentos do Poder Judiciário - </w:t>
      </w:r>
      <w:proofErr w:type="spellStart"/>
      <w:r>
        <w:rPr>
          <w:b w:val="0"/>
        </w:rPr>
        <w:t>Moreq</w:t>
      </w:r>
      <w:proofErr w:type="spellEnd"/>
      <w:r>
        <w:rPr>
          <w:b w:val="0"/>
        </w:rPr>
        <w:t>-Jus;</w:t>
      </w:r>
    </w:p>
    <w:p w14:paraId="3C2C8353" w14:textId="4241C17A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IX</w:t>
      </w:r>
      <w:r w:rsidR="000E0C16">
        <w:rPr>
          <w:b w:val="0"/>
        </w:rPr>
        <w:t xml:space="preserve"> </w:t>
      </w:r>
      <w:r>
        <w:rPr>
          <w:b w:val="0"/>
        </w:rPr>
        <w:t>-</w:t>
      </w:r>
      <w:r w:rsidR="000E0C16">
        <w:rPr>
          <w:b w:val="0"/>
        </w:rPr>
        <w:t xml:space="preserve">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interoperabilidade entre sistemas informatizados;</w:t>
      </w:r>
      <w:r>
        <w:rPr>
          <w:b w:val="0"/>
          <w:color w:val="0000FF"/>
        </w:rPr>
        <w:t xml:space="preserve"> </w:t>
      </w:r>
      <w:r>
        <w:rPr>
          <w:b w:val="0"/>
        </w:rPr>
        <w:t>e</w:t>
      </w:r>
    </w:p>
    <w:p w14:paraId="12B6E245" w14:textId="53E26A65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X</w:t>
      </w:r>
      <w:r w:rsidR="000E0C16">
        <w:rPr>
          <w:b w:val="0"/>
        </w:rPr>
        <w:t xml:space="preserve"> </w:t>
      </w:r>
      <w:r>
        <w:rPr>
          <w:b w:val="0"/>
        </w:rPr>
        <w:t>-</w:t>
      </w:r>
      <w:r w:rsidR="00223E32">
        <w:rPr>
          <w:b w:val="0"/>
        </w:rPr>
        <w:t xml:space="preserve">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garantia de preservação digital </w:t>
      </w:r>
      <w:r w:rsidR="000E0C16">
        <w:rPr>
          <w:b w:val="0"/>
        </w:rPr>
        <w:t xml:space="preserve">a longo prazo </w:t>
      </w:r>
      <w:r>
        <w:rPr>
          <w:b w:val="0"/>
        </w:rPr>
        <w:t>da documentação digitalizada em Repositório Arquivístico Digital Confiável (RDC-Arq).</w:t>
      </w:r>
    </w:p>
    <w:p w14:paraId="0D132B37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Art. 5º O documento arquivístico digitalizado será equiparado ao documento físico para todos os efeitos legais e para a comprovação de qualquer ato perante os órgãos do Poder Judiciário mediante as seguintes condições:  </w:t>
      </w:r>
    </w:p>
    <w:p w14:paraId="336D8EA9" w14:textId="688A8A8F" w:rsidR="004B0B2E" w:rsidRDefault="00536808" w:rsidP="000E0C16">
      <w:pPr>
        <w:ind w:firstLine="1341"/>
        <w:jc w:val="both"/>
        <w:rPr>
          <w:b w:val="0"/>
        </w:rPr>
      </w:pPr>
      <w:r>
        <w:rPr>
          <w:b w:val="0"/>
        </w:rPr>
        <w:lastRenderedPageBreak/>
        <w:t xml:space="preserve">I – 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 documento deverá ser digitalizado em conformidade com o disposto nesta Resolução e no Manual de Digitalização d</w:t>
      </w:r>
      <w:r w:rsidR="000E0C16">
        <w:rPr>
          <w:b w:val="0"/>
        </w:rPr>
        <w:t>e Documentos d</w:t>
      </w:r>
      <w:r>
        <w:rPr>
          <w:b w:val="0"/>
        </w:rPr>
        <w:t xml:space="preserve">o Poder Judiciário; </w:t>
      </w:r>
    </w:p>
    <w:p w14:paraId="0D06AD48" w14:textId="3162474D" w:rsidR="004B0B2E" w:rsidRDefault="00536808">
      <w:pPr>
        <w:ind w:firstLine="1420"/>
        <w:jc w:val="both"/>
        <w:rPr>
          <w:b w:val="0"/>
          <w:color w:val="0000EE"/>
        </w:rPr>
      </w:pPr>
      <w:r>
        <w:rPr>
          <w:b w:val="0"/>
        </w:rPr>
        <w:t>II -</w:t>
      </w:r>
      <w:r w:rsidR="000E0C16">
        <w:rPr>
          <w:b w:val="0"/>
        </w:rPr>
        <w:t xml:space="preserve"> 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 documento digitalizado no âmbito do Poder Judiciário deverá ser conferido com o original e assinado eletronicamente por servidor do respectivo órgão para garantia da autoria da digitalização, de sua integridade e de seus metadados.</w:t>
      </w:r>
    </w:p>
    <w:p w14:paraId="54326C5C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Parágrafo único. Ressalva-se o direito de a parte ou interessado alegar motivadamente a adulteração do documento ou falsidade do original.</w:t>
      </w:r>
    </w:p>
    <w:p w14:paraId="2D73F105" w14:textId="77777777" w:rsidR="004B0B2E" w:rsidRDefault="00536808" w:rsidP="000E0C16">
      <w:pPr>
        <w:ind w:firstLine="1341"/>
        <w:jc w:val="both"/>
        <w:rPr>
          <w:b w:val="0"/>
        </w:rPr>
      </w:pPr>
      <w:r>
        <w:rPr>
          <w:b w:val="0"/>
        </w:rPr>
        <w:t>Art. 6º.</w:t>
      </w:r>
      <w:r>
        <w:rPr>
          <w:b w:val="0"/>
          <w:color w:val="0000EE"/>
        </w:rPr>
        <w:t xml:space="preserve"> </w:t>
      </w:r>
      <w:r>
        <w:rPr>
          <w:b w:val="0"/>
        </w:rPr>
        <w:t>Na hipótese de execução do serviço por meio de contratação ou convênios com agentes externos ao Poder Judiciário, deverão ser observadas as seguintes condições de pactuação:</w:t>
      </w:r>
    </w:p>
    <w:p w14:paraId="53F2205C" w14:textId="38E6D957" w:rsidR="004B0B2E" w:rsidRDefault="00536808" w:rsidP="000E0C16">
      <w:pPr>
        <w:ind w:firstLine="1341"/>
        <w:jc w:val="both"/>
        <w:rPr>
          <w:b w:val="0"/>
          <w:color w:val="0000EE"/>
        </w:rPr>
      </w:pPr>
      <w:r>
        <w:rPr>
          <w:b w:val="0"/>
        </w:rPr>
        <w:t>I -</w:t>
      </w:r>
      <w:r w:rsidR="00F4451D">
        <w:rPr>
          <w:b w:val="0"/>
        </w:rPr>
        <w:t xml:space="preserve">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responsabilidade do ente contratado ou conveniado por danos decorrentes do serviço prestado perante o órgão do Poder Judiciário contratante e o terceiro prejudicado; </w:t>
      </w:r>
    </w:p>
    <w:p w14:paraId="0AD05792" w14:textId="2C3A13EE" w:rsidR="004B0B2E" w:rsidRDefault="00536808" w:rsidP="000E0C16">
      <w:pPr>
        <w:ind w:firstLine="1341"/>
        <w:jc w:val="both"/>
        <w:rPr>
          <w:b w:val="0"/>
        </w:rPr>
      </w:pPr>
      <w:r>
        <w:rPr>
          <w:b w:val="0"/>
        </w:rPr>
        <w:t>II</w:t>
      </w:r>
      <w:r w:rsidR="00F4451D">
        <w:rPr>
          <w:b w:val="0"/>
        </w:rPr>
        <w:t xml:space="preserve"> </w:t>
      </w:r>
      <w:r>
        <w:rPr>
          <w:b w:val="0"/>
        </w:rPr>
        <w:t>-</w:t>
      </w:r>
      <w:r w:rsidR="00F4451D">
        <w:rPr>
          <w:b w:val="0"/>
        </w:rPr>
        <w:t xml:space="preserve"> </w:t>
      </w:r>
      <w:proofErr w:type="gramStart"/>
      <w:r>
        <w:rPr>
          <w:b w:val="0"/>
        </w:rPr>
        <w:t>os</w:t>
      </w:r>
      <w:proofErr w:type="gramEnd"/>
      <w:r>
        <w:rPr>
          <w:b w:val="0"/>
        </w:rPr>
        <w:t xml:space="preserve"> requisitos de segurança da informação e de proteção de dados, nos termos da legislação vigente; e</w:t>
      </w:r>
    </w:p>
    <w:p w14:paraId="75BC2FF6" w14:textId="77777777" w:rsidR="004B0B2E" w:rsidRDefault="00536808" w:rsidP="000E0C16">
      <w:pPr>
        <w:ind w:firstLine="1341"/>
        <w:jc w:val="both"/>
        <w:rPr>
          <w:b w:val="0"/>
          <w:color w:val="0000EE"/>
        </w:rPr>
      </w:pPr>
      <w:r>
        <w:rPr>
          <w:b w:val="0"/>
        </w:rPr>
        <w:t>III - os requisitos técnicos previstos nesta Resolução e no Manual de Digitalização de Documentos do Poder Judiciário.</w:t>
      </w:r>
    </w:p>
    <w:p w14:paraId="4F88EBD9" w14:textId="6BDC149C" w:rsidR="004B0B2E" w:rsidRDefault="00536808" w:rsidP="000E0C16">
      <w:pPr>
        <w:ind w:firstLine="1341"/>
        <w:jc w:val="both"/>
        <w:rPr>
          <w:b w:val="0"/>
        </w:rPr>
      </w:pPr>
      <w:r>
        <w:rPr>
          <w:b w:val="0"/>
        </w:rPr>
        <w:t>Art. 7º</w:t>
      </w:r>
      <w:r>
        <w:rPr>
          <w:b w:val="0"/>
          <w:color w:val="0000EE"/>
        </w:rPr>
        <w:t xml:space="preserve">. </w:t>
      </w:r>
      <w:r>
        <w:rPr>
          <w:b w:val="0"/>
        </w:rPr>
        <w:t>Os</w:t>
      </w:r>
      <w:r>
        <w:rPr>
          <w:b w:val="0"/>
          <w:color w:val="00B0F0"/>
        </w:rPr>
        <w:t xml:space="preserve"> </w:t>
      </w:r>
      <w:r>
        <w:rPr>
          <w:b w:val="0"/>
        </w:rPr>
        <w:t xml:space="preserve">procedimentos de digitalização de documentos nos órgãos do Poder Judiciário serão executados por equipe qualificada e capacitada, em espaços físicos adequados, </w:t>
      </w:r>
      <w:r w:rsidR="00F4451D">
        <w:rPr>
          <w:b w:val="0"/>
        </w:rPr>
        <w:t xml:space="preserve">mediante a </w:t>
      </w:r>
      <w:r>
        <w:rPr>
          <w:b w:val="0"/>
        </w:rPr>
        <w:t xml:space="preserve">utilização de </w:t>
      </w:r>
      <w:r w:rsidR="00F4451D">
        <w:rPr>
          <w:b w:val="0"/>
        </w:rPr>
        <w:t xml:space="preserve">infraestrutura computacional, sistemas e </w:t>
      </w:r>
      <w:r>
        <w:rPr>
          <w:b w:val="0"/>
        </w:rPr>
        <w:t>equipamentos especializados.</w:t>
      </w:r>
    </w:p>
    <w:p w14:paraId="52CCCADC" w14:textId="77777777" w:rsidR="004B0B2E" w:rsidRDefault="004B0B2E">
      <w:pPr>
        <w:ind w:left="0" w:firstLine="0"/>
        <w:jc w:val="center"/>
      </w:pPr>
    </w:p>
    <w:p w14:paraId="158F2A66" w14:textId="77777777" w:rsidR="004B0B2E" w:rsidRDefault="00536808">
      <w:pPr>
        <w:ind w:left="0" w:firstLine="0"/>
        <w:jc w:val="center"/>
      </w:pPr>
      <w:r>
        <w:lastRenderedPageBreak/>
        <w:t xml:space="preserve">SEÇÃO II </w:t>
      </w:r>
    </w:p>
    <w:p w14:paraId="305A41AE" w14:textId="77777777" w:rsidR="004B0B2E" w:rsidRDefault="00536808">
      <w:pPr>
        <w:ind w:left="0" w:firstLine="0"/>
        <w:jc w:val="center"/>
      </w:pPr>
      <w:r>
        <w:t xml:space="preserve">DA CONVERSÃO DE SUPORTE PARA TRAMITAÇÃO ELETRÔNICA </w:t>
      </w:r>
    </w:p>
    <w:p w14:paraId="119673A6" w14:textId="77777777" w:rsidR="004B0B2E" w:rsidRDefault="004B0B2E">
      <w:pPr>
        <w:ind w:left="0" w:firstLine="0"/>
        <w:jc w:val="center"/>
      </w:pPr>
    </w:p>
    <w:p w14:paraId="53DF6D10" w14:textId="77777777" w:rsidR="004B0B2E" w:rsidRDefault="00536808" w:rsidP="00F4451D">
      <w:pPr>
        <w:ind w:left="0" w:firstLine="1701"/>
        <w:jc w:val="both"/>
        <w:rPr>
          <w:b w:val="0"/>
        </w:rPr>
      </w:pPr>
      <w:r>
        <w:rPr>
          <w:b w:val="0"/>
        </w:rPr>
        <w:t xml:space="preserve">Art. 8º Na digitalização de processos físicos administrativos e judiciais para tramitação eletrônica, serão observados os seguintes requisitos: </w:t>
      </w:r>
    </w:p>
    <w:p w14:paraId="3D67DCC6" w14:textId="53239B14" w:rsidR="004B0B2E" w:rsidRDefault="00536808" w:rsidP="00F4451D">
      <w:pPr>
        <w:ind w:left="0" w:firstLine="1701"/>
        <w:jc w:val="both"/>
        <w:rPr>
          <w:b w:val="0"/>
        </w:rPr>
      </w:pPr>
      <w:r>
        <w:rPr>
          <w:b w:val="0"/>
        </w:rPr>
        <w:t>I</w:t>
      </w:r>
      <w:r w:rsidR="00F4451D">
        <w:rPr>
          <w:b w:val="0"/>
        </w:rPr>
        <w:t xml:space="preserve"> </w:t>
      </w:r>
      <w:r w:rsidR="005669C4">
        <w:rPr>
          <w:b w:val="0"/>
        </w:rPr>
        <w:t xml:space="preserve">- </w:t>
      </w:r>
      <w:proofErr w:type="gramStart"/>
      <w:r>
        <w:rPr>
          <w:b w:val="0"/>
        </w:rPr>
        <w:t>existência</w:t>
      </w:r>
      <w:proofErr w:type="gramEnd"/>
      <w:r w:rsidR="00F4451D">
        <w:rPr>
          <w:b w:val="0"/>
        </w:rPr>
        <w:t xml:space="preserve"> </w:t>
      </w:r>
      <w:r>
        <w:rPr>
          <w:b w:val="0"/>
        </w:rPr>
        <w:t xml:space="preserve">de política de gestão documental publicada no sítio eletrônico do órgão do Poder Judiciário, aprovada em conformidade com as normas do Programa Nacional de Gestão Documental e Memória do Poder Judiciário </w:t>
      </w:r>
      <w:r w:rsidR="00F4451D">
        <w:rPr>
          <w:b w:val="0"/>
        </w:rPr>
        <w:t>(</w:t>
      </w:r>
      <w:r>
        <w:rPr>
          <w:b w:val="0"/>
        </w:rPr>
        <w:t>Proname</w:t>
      </w:r>
      <w:r w:rsidR="00F4451D">
        <w:rPr>
          <w:b w:val="0"/>
        </w:rPr>
        <w:t>)</w:t>
      </w:r>
      <w:r>
        <w:rPr>
          <w:b w:val="0"/>
        </w:rPr>
        <w:t xml:space="preserve"> e do Conselho Nacional de Arquivos (Conarq); </w:t>
      </w:r>
    </w:p>
    <w:p w14:paraId="548D693A" w14:textId="64B0F045" w:rsidR="004B0B2E" w:rsidRDefault="00536808" w:rsidP="00F4451D">
      <w:pPr>
        <w:ind w:left="0" w:firstLine="1701"/>
        <w:jc w:val="both"/>
        <w:rPr>
          <w:b w:val="0"/>
          <w:color w:val="0000EE"/>
        </w:rPr>
      </w:pPr>
      <w:r>
        <w:rPr>
          <w:b w:val="0"/>
        </w:rPr>
        <w:t>II</w:t>
      </w:r>
      <w:r w:rsidR="00F4451D">
        <w:rPr>
          <w:b w:val="0"/>
        </w:rPr>
        <w:t xml:space="preserve"> </w:t>
      </w:r>
      <w:r>
        <w:rPr>
          <w:b w:val="0"/>
        </w:rPr>
        <w:t xml:space="preserve">- </w:t>
      </w:r>
      <w:proofErr w:type="gramStart"/>
      <w:r>
        <w:rPr>
          <w:b w:val="0"/>
        </w:rPr>
        <w:t>manutenção</w:t>
      </w:r>
      <w:proofErr w:type="gramEnd"/>
      <w:r>
        <w:rPr>
          <w:b w:val="0"/>
        </w:rPr>
        <w:t xml:space="preserve"> da organização do processo físico digitalizado e indexação</w:t>
      </w:r>
      <w:r w:rsidR="00BF6A4B">
        <w:rPr>
          <w:b w:val="0"/>
        </w:rPr>
        <w:t xml:space="preserve"> de seus documentos principais</w:t>
      </w:r>
      <w:r>
        <w:rPr>
          <w:b w:val="0"/>
        </w:rPr>
        <w:t xml:space="preserve">; </w:t>
      </w:r>
      <w:r>
        <w:rPr>
          <w:b w:val="0"/>
          <w:color w:val="0000EE"/>
        </w:rPr>
        <w:t xml:space="preserve"> </w:t>
      </w:r>
    </w:p>
    <w:p w14:paraId="500AB2FB" w14:textId="3E57E86A" w:rsidR="004B0B2E" w:rsidRDefault="00536808" w:rsidP="00F4451D">
      <w:pPr>
        <w:ind w:left="0" w:firstLine="1701"/>
        <w:jc w:val="both"/>
        <w:rPr>
          <w:b w:val="0"/>
        </w:rPr>
      </w:pPr>
      <w:r>
        <w:rPr>
          <w:b w:val="0"/>
        </w:rPr>
        <w:t xml:space="preserve">III - classificação do processo eletrônico, em que a documentação digitalizada será inserida, com observância do Plano de Classificação e Tabela de Temporalidade de Documentos da Administração do Poder Judiciário </w:t>
      </w:r>
      <w:r w:rsidR="00F4451D">
        <w:rPr>
          <w:b w:val="0"/>
        </w:rPr>
        <w:t>(</w:t>
      </w:r>
      <w:r>
        <w:rPr>
          <w:b w:val="0"/>
        </w:rPr>
        <w:t>PCTTDA</w:t>
      </w:r>
      <w:r w:rsidR="00F4451D">
        <w:rPr>
          <w:b w:val="0"/>
        </w:rPr>
        <w:t>)</w:t>
      </w:r>
      <w:r w:rsidR="00BF6A4B">
        <w:rPr>
          <w:b w:val="0"/>
        </w:rPr>
        <w:t xml:space="preserve"> </w:t>
      </w:r>
      <w:r>
        <w:rPr>
          <w:b w:val="0"/>
        </w:rPr>
        <w:t xml:space="preserve">e do Plano de Classificação (Tabelas Processuais Unificadas) e Tabela de Temporalidade dos Processos Judiciais do Poder Judiciário, instrumentos do Proname, além daqueles específicos </w:t>
      </w:r>
      <w:r w:rsidR="00F4451D">
        <w:rPr>
          <w:b w:val="0"/>
        </w:rPr>
        <w:t>aprovados por</w:t>
      </w:r>
      <w:r>
        <w:rPr>
          <w:b w:val="0"/>
        </w:rPr>
        <w:t xml:space="preserve"> cada órgão;  </w:t>
      </w:r>
    </w:p>
    <w:p w14:paraId="45812A04" w14:textId="5774C0EE" w:rsidR="004B0B2E" w:rsidRDefault="00536808" w:rsidP="00F4451D">
      <w:pPr>
        <w:ind w:left="0" w:firstLine="1701"/>
        <w:jc w:val="both"/>
        <w:rPr>
          <w:b w:val="0"/>
        </w:rPr>
      </w:pPr>
      <w:r>
        <w:rPr>
          <w:b w:val="0"/>
        </w:rPr>
        <w:t>IV</w:t>
      </w:r>
      <w:r w:rsidR="00F4451D">
        <w:rPr>
          <w:b w:val="0"/>
        </w:rPr>
        <w:t xml:space="preserve"> - </w:t>
      </w:r>
      <w:proofErr w:type="gramStart"/>
      <w:r>
        <w:rPr>
          <w:b w:val="0"/>
        </w:rPr>
        <w:t>preservação</w:t>
      </w:r>
      <w:proofErr w:type="gramEnd"/>
      <w:r w:rsidR="00F4451D">
        <w:rPr>
          <w:b w:val="0"/>
        </w:rPr>
        <w:t xml:space="preserve"> </w:t>
      </w:r>
      <w:r>
        <w:rPr>
          <w:b w:val="0"/>
        </w:rPr>
        <w:t xml:space="preserve">da parte física de processos de guarda permanente digitalizados, sendo vedada sua eliminação; </w:t>
      </w:r>
    </w:p>
    <w:p w14:paraId="0735A556" w14:textId="77777777" w:rsidR="004B0B2E" w:rsidRDefault="00536808" w:rsidP="00F4451D">
      <w:pPr>
        <w:ind w:left="0" w:firstLine="1701"/>
        <w:jc w:val="both"/>
        <w:rPr>
          <w:b w:val="0"/>
        </w:rPr>
      </w:pPr>
      <w:r>
        <w:rPr>
          <w:b w:val="0"/>
        </w:rPr>
        <w:t xml:space="preserve">V - </w:t>
      </w:r>
      <w:proofErr w:type="gramStart"/>
      <w:r>
        <w:rPr>
          <w:b w:val="0"/>
        </w:rPr>
        <w:t>existência</w:t>
      </w:r>
      <w:proofErr w:type="gramEnd"/>
      <w:r>
        <w:rPr>
          <w:b w:val="0"/>
        </w:rPr>
        <w:t xml:space="preserve"> de metadados obrigatórios mínimos e recomendados; e</w:t>
      </w:r>
    </w:p>
    <w:p w14:paraId="30148B77" w14:textId="77777777" w:rsidR="004B0B2E" w:rsidRDefault="00536808" w:rsidP="00F4451D">
      <w:pPr>
        <w:ind w:left="0" w:firstLine="1701"/>
        <w:jc w:val="both"/>
        <w:rPr>
          <w:b w:val="0"/>
        </w:rPr>
      </w:pPr>
      <w:r>
        <w:rPr>
          <w:b w:val="0"/>
        </w:rPr>
        <w:lastRenderedPageBreak/>
        <w:t xml:space="preserve">VI - </w:t>
      </w:r>
      <w:proofErr w:type="gramStart"/>
      <w:r>
        <w:rPr>
          <w:b w:val="0"/>
        </w:rPr>
        <w:t>inclusão</w:t>
      </w:r>
      <w:proofErr w:type="gramEnd"/>
      <w:r>
        <w:rPr>
          <w:b w:val="0"/>
        </w:rPr>
        <w:t xml:space="preserve"> de registros relacionados a segredo de justiça, sigilo e confidencialidade e das classificações (ultrassecreta, secreta ou reservada), constantes dos originais nos documentos e processos digitalizados.</w:t>
      </w:r>
    </w:p>
    <w:p w14:paraId="1F37290D" w14:textId="77777777" w:rsidR="004B0B2E" w:rsidRDefault="00536808" w:rsidP="00F4451D">
      <w:pPr>
        <w:ind w:left="0" w:firstLine="1701"/>
        <w:jc w:val="both"/>
        <w:rPr>
          <w:b w:val="0"/>
        </w:rPr>
      </w:pPr>
      <w:r>
        <w:rPr>
          <w:b w:val="0"/>
          <w:highlight w:val="white"/>
        </w:rPr>
        <w:t xml:space="preserve">Parágrafo único. Os requisitos dos incisos II e III, salvo a exigência de registro da temporalidade, aplicam-se à inserção de </w:t>
      </w:r>
      <w:r>
        <w:rPr>
          <w:b w:val="0"/>
        </w:rPr>
        <w:t>documentos digitalizados em processos eletrônicos pelas partes, procuradores, terceiros, intervenientes e servidores das unidades processantes.</w:t>
      </w:r>
    </w:p>
    <w:p w14:paraId="222EA2E1" w14:textId="77777777" w:rsidR="004B0B2E" w:rsidRDefault="00536808" w:rsidP="00F4451D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Art. 9º Os metadados de documentos digitalizados para tramitação eletrônica classificam-se em obrigatórios ou recomendados. </w:t>
      </w:r>
    </w:p>
    <w:p w14:paraId="722B4C54" w14:textId="351A4CB1" w:rsidR="004B0B2E" w:rsidRDefault="00536808" w:rsidP="00F4451D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I - São metadados obrigatórios: </w:t>
      </w:r>
    </w:p>
    <w:p w14:paraId="021C345F" w14:textId="750D1C08" w:rsidR="004B0B2E" w:rsidRDefault="00536808" w:rsidP="00F4451D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a) classificação: </w:t>
      </w:r>
      <w:r w:rsidR="00F4451D">
        <w:rPr>
          <w:b w:val="0"/>
          <w:highlight w:val="white"/>
        </w:rPr>
        <w:t xml:space="preserve">especificação do elemento de organização do documento </w:t>
      </w:r>
      <w:r>
        <w:rPr>
          <w:b w:val="0"/>
          <w:highlight w:val="white"/>
        </w:rPr>
        <w:t xml:space="preserve">em conformidade com o plano de classificação referido no artigo 8º, inciso III; </w:t>
      </w:r>
    </w:p>
    <w:p w14:paraId="0F11CBC0" w14:textId="77777777" w:rsidR="004B0B2E" w:rsidRDefault="00536808" w:rsidP="00F4451D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b) data, hora e localidade da digitalização;  </w:t>
      </w:r>
    </w:p>
    <w:p w14:paraId="0CD75E8D" w14:textId="56B968DB" w:rsidR="004B0B2E" w:rsidRDefault="00F4451D" w:rsidP="00F4451D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>c</w:t>
      </w:r>
      <w:r w:rsidR="00536808">
        <w:rPr>
          <w:b w:val="0"/>
          <w:highlight w:val="white"/>
        </w:rPr>
        <w:t>) identificador do documento: sinal distintivo atribuído ao documento no ato de sua captura para o sistema informatizado;</w:t>
      </w:r>
    </w:p>
    <w:p w14:paraId="3D530989" w14:textId="532804F5" w:rsidR="004B0B2E" w:rsidRDefault="00F4451D" w:rsidP="00F4451D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>d</w:t>
      </w:r>
      <w:r w:rsidR="00536808">
        <w:rPr>
          <w:b w:val="0"/>
          <w:highlight w:val="white"/>
        </w:rPr>
        <w:t xml:space="preserve">) pessoa física executora da digitalização;  </w:t>
      </w:r>
    </w:p>
    <w:p w14:paraId="35A19D18" w14:textId="1E9ED25E" w:rsidR="004B0B2E" w:rsidRDefault="00F4451D" w:rsidP="00F4451D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>e</w:t>
      </w:r>
      <w:r w:rsidR="00536808">
        <w:rPr>
          <w:b w:val="0"/>
          <w:highlight w:val="white"/>
        </w:rPr>
        <w:t>) tipo documental: espécie do documento de acordo com a atividade geradora</w:t>
      </w:r>
      <w:r>
        <w:rPr>
          <w:b w:val="0"/>
          <w:highlight w:val="white"/>
        </w:rPr>
        <w:t>;</w:t>
      </w:r>
    </w:p>
    <w:p w14:paraId="77AF51CF" w14:textId="087529C7" w:rsidR="00F4451D" w:rsidRDefault="00F4451D" w:rsidP="00F4451D">
      <w:pPr>
        <w:ind w:left="0" w:firstLine="1701"/>
        <w:jc w:val="both"/>
        <w:rPr>
          <w:b w:val="0"/>
          <w:highlight w:val="white"/>
        </w:rPr>
      </w:pPr>
      <w:r>
        <w:rPr>
          <w:b w:val="0"/>
        </w:rPr>
        <w:t xml:space="preserve">f) </w:t>
      </w:r>
      <w:proofErr w:type="spellStart"/>
      <w:r>
        <w:rPr>
          <w:b w:val="0"/>
          <w:i/>
          <w:highlight w:val="white"/>
        </w:rPr>
        <w:t>hash</w:t>
      </w:r>
      <w:proofErr w:type="spellEnd"/>
      <w:r>
        <w:rPr>
          <w:b w:val="0"/>
          <w:highlight w:val="white"/>
        </w:rPr>
        <w:t xml:space="preserve"> </w:t>
      </w:r>
      <w:r>
        <w:rPr>
          <w:b w:val="0"/>
        </w:rPr>
        <w:t>(</w:t>
      </w:r>
      <w:proofErr w:type="spellStart"/>
      <w:r>
        <w:rPr>
          <w:b w:val="0"/>
          <w:i/>
        </w:rPr>
        <w:t>checksum</w:t>
      </w:r>
      <w:proofErr w:type="spellEnd"/>
      <w:r>
        <w:rPr>
          <w:b w:val="0"/>
        </w:rPr>
        <w:t xml:space="preserve">) </w:t>
      </w:r>
      <w:r>
        <w:rPr>
          <w:b w:val="0"/>
          <w:highlight w:val="white"/>
        </w:rPr>
        <w:t>da imagem: código que garante a integridade dos dados após sua transmissão ou armazenamento;</w:t>
      </w:r>
    </w:p>
    <w:p w14:paraId="1A3ED648" w14:textId="77777777" w:rsidR="00F4451D" w:rsidRDefault="00F4451D">
      <w:pPr>
        <w:ind w:left="0" w:firstLine="1417"/>
        <w:jc w:val="both"/>
        <w:rPr>
          <w:b w:val="0"/>
          <w:highlight w:val="white"/>
        </w:rPr>
      </w:pPr>
    </w:p>
    <w:p w14:paraId="699CFC2B" w14:textId="77777777" w:rsidR="00F4451D" w:rsidRDefault="00536808" w:rsidP="00FA7F6B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lastRenderedPageBreak/>
        <w:t>II - São metadados recomendados:</w:t>
      </w:r>
    </w:p>
    <w:p w14:paraId="6F37013E" w14:textId="29F45D77" w:rsidR="004B0B2E" w:rsidRDefault="00536808" w:rsidP="00FA7F6B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>a) assunto: indicação do conteúdo;</w:t>
      </w:r>
    </w:p>
    <w:p w14:paraId="2C3792E6" w14:textId="77777777" w:rsidR="004B0B2E" w:rsidRDefault="00536808" w:rsidP="00FA7F6B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b)  autor:  emissor do documento; </w:t>
      </w:r>
    </w:p>
    <w:p w14:paraId="6B0B4044" w14:textId="77777777" w:rsidR="004B0B2E" w:rsidRDefault="00536808" w:rsidP="00FA7F6B">
      <w:pPr>
        <w:ind w:left="0" w:firstLine="1701"/>
        <w:jc w:val="both"/>
        <w:rPr>
          <w:b w:val="0"/>
        </w:rPr>
      </w:pPr>
      <w:r>
        <w:rPr>
          <w:b w:val="0"/>
          <w:highlight w:val="white"/>
        </w:rPr>
        <w:t>c)</w:t>
      </w:r>
      <w:r>
        <w:rPr>
          <w:b w:val="0"/>
        </w:rPr>
        <w:t xml:space="preserve"> data, hora e localidade da produção do documento original; </w:t>
      </w:r>
    </w:p>
    <w:p w14:paraId="29AD722E" w14:textId="77777777" w:rsidR="004B0B2E" w:rsidRDefault="00536808" w:rsidP="00FA7F6B">
      <w:pPr>
        <w:ind w:left="0" w:firstLine="1701"/>
        <w:jc w:val="both"/>
        <w:rPr>
          <w:b w:val="0"/>
          <w:sz w:val="24"/>
          <w:szCs w:val="24"/>
        </w:rPr>
      </w:pPr>
      <w:r>
        <w:rPr>
          <w:b w:val="0"/>
          <w:highlight w:val="white"/>
        </w:rPr>
        <w:t xml:space="preserve">d) destinação final: encaminhamento para guarda permanente ou eliminação de acordo com a tabela de temporalidade; </w:t>
      </w:r>
    </w:p>
    <w:p w14:paraId="7E0223C0" w14:textId="77777777" w:rsidR="004B0B2E" w:rsidRDefault="00536808" w:rsidP="00FA7F6B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>e)  gênero: formatação do documento em diversos suportes;</w:t>
      </w:r>
    </w:p>
    <w:p w14:paraId="3322832C" w14:textId="77777777" w:rsidR="004B0B2E" w:rsidRDefault="00536808" w:rsidP="00FA7F6B">
      <w:pPr>
        <w:ind w:left="0" w:firstLine="1701"/>
        <w:jc w:val="both"/>
        <w:rPr>
          <w:b w:val="0"/>
          <w:sz w:val="24"/>
          <w:szCs w:val="24"/>
        </w:rPr>
      </w:pPr>
      <w:r>
        <w:rPr>
          <w:b w:val="0"/>
          <w:highlight w:val="white"/>
        </w:rPr>
        <w:t>f) prazo de guarda: definido em tabela de temporalidade.</w:t>
      </w:r>
    </w:p>
    <w:p w14:paraId="4E0F03BA" w14:textId="4181296D" w:rsidR="004B0B2E" w:rsidRDefault="00536808" w:rsidP="00F4451D">
      <w:pPr>
        <w:ind w:firstLine="1341"/>
        <w:jc w:val="both"/>
        <w:rPr>
          <w:b w:val="0"/>
        </w:rPr>
      </w:pPr>
      <w:r>
        <w:rPr>
          <w:b w:val="0"/>
        </w:rPr>
        <w:t>Art. 10. A digitalização de processos administrativos e judiciais arquivados, mantidos em arquivo da própria secretaria ou remetidos a unidade de arquivo sem trânsito em julgado e baixa definitiva, em caso de necessidade de retomada da tramitação, deverá observar o disposto nesta Resolução.</w:t>
      </w:r>
    </w:p>
    <w:p w14:paraId="310EE11F" w14:textId="131F156A" w:rsidR="004B0B2E" w:rsidRDefault="00536808" w:rsidP="00FA7F6B">
      <w:pPr>
        <w:ind w:firstLine="1341"/>
        <w:jc w:val="both"/>
        <w:rPr>
          <w:b w:val="0"/>
        </w:rPr>
      </w:pPr>
      <w:r>
        <w:rPr>
          <w:b w:val="0"/>
        </w:rPr>
        <w:t>§ 1º.</w:t>
      </w:r>
      <w:r>
        <w:rPr>
          <w:b w:val="0"/>
          <w:color w:val="0000EE"/>
        </w:rPr>
        <w:t xml:space="preserve"> </w:t>
      </w:r>
      <w:r>
        <w:rPr>
          <w:b w:val="0"/>
        </w:rPr>
        <w:t xml:space="preserve">A digitalização dos processos referidos no </w:t>
      </w:r>
      <w:r>
        <w:rPr>
          <w:b w:val="0"/>
          <w:i/>
        </w:rPr>
        <w:t>caput</w:t>
      </w:r>
      <w:r>
        <w:rPr>
          <w:b w:val="0"/>
        </w:rPr>
        <w:t>, em que não haja necessidade de tramitação, dependerá de decisão prévia fundamentada da Comissão Permanente de Avaliação Documental (CPAD), justificando a necessidade para atendimento a consultas frequentes ou outro motivo relevante.</w:t>
      </w:r>
    </w:p>
    <w:p w14:paraId="22DF20FB" w14:textId="77777777" w:rsidR="004B0B2E" w:rsidRDefault="00536808" w:rsidP="00FA7F6B">
      <w:pPr>
        <w:ind w:firstLine="1341"/>
        <w:jc w:val="both"/>
        <w:rPr>
          <w:b w:val="0"/>
        </w:rPr>
      </w:pPr>
      <w:r>
        <w:rPr>
          <w:b w:val="0"/>
        </w:rPr>
        <w:t xml:space="preserve">§ 2º. A digitalização de processos de guarda permanente, em que não haja necessidade de tramitação, observará o disposto no capítulo próprio da presente Resolução. </w:t>
      </w:r>
    </w:p>
    <w:p w14:paraId="704E32DD" w14:textId="77777777" w:rsidR="004B0B2E" w:rsidRDefault="00536808">
      <w:pPr>
        <w:ind w:left="0" w:firstLine="0"/>
        <w:jc w:val="center"/>
      </w:pPr>
      <w:r>
        <w:t xml:space="preserve">SEÇÃO III </w:t>
      </w:r>
    </w:p>
    <w:p w14:paraId="03024EB6" w14:textId="77777777" w:rsidR="004B0B2E" w:rsidRDefault="00536808">
      <w:pPr>
        <w:ind w:left="0" w:firstLine="0"/>
        <w:jc w:val="center"/>
        <w:rPr>
          <w:b w:val="0"/>
        </w:rPr>
      </w:pPr>
      <w:r>
        <w:t xml:space="preserve"> DA DIGITALIZAÇÃO PARCIAL E DO FORMATO HÍBRIDO </w:t>
      </w:r>
    </w:p>
    <w:p w14:paraId="0A924A80" w14:textId="77777777" w:rsidR="004B0B2E" w:rsidRDefault="004B0B2E">
      <w:pPr>
        <w:jc w:val="both"/>
        <w:rPr>
          <w:b w:val="0"/>
        </w:rPr>
      </w:pPr>
    </w:p>
    <w:p w14:paraId="2940D4B0" w14:textId="77777777" w:rsidR="004B0B2E" w:rsidRDefault="00536808" w:rsidP="00C34570">
      <w:pPr>
        <w:ind w:left="0" w:firstLine="1701"/>
        <w:jc w:val="both"/>
        <w:rPr>
          <w:b w:val="0"/>
        </w:rPr>
      </w:pPr>
      <w:r>
        <w:rPr>
          <w:b w:val="0"/>
        </w:rPr>
        <w:t>Art. 11.  É admitida a digitalização parcial dos processos para continuidade de tramitação em formato híbrido, atendidas as seguintes condições:</w:t>
      </w:r>
    </w:p>
    <w:p w14:paraId="372C39A6" w14:textId="7E9395DC" w:rsidR="004B0B2E" w:rsidRDefault="00536808" w:rsidP="00C34570">
      <w:pPr>
        <w:ind w:left="0" w:firstLine="1701"/>
        <w:jc w:val="both"/>
        <w:rPr>
          <w:b w:val="0"/>
        </w:rPr>
      </w:pPr>
      <w:r>
        <w:rPr>
          <w:b w:val="0"/>
        </w:rPr>
        <w:t xml:space="preserve">I - </w:t>
      </w:r>
      <w:proofErr w:type="gramStart"/>
      <w:r>
        <w:rPr>
          <w:b w:val="0"/>
        </w:rPr>
        <w:t>deverão</w:t>
      </w:r>
      <w:proofErr w:type="gramEnd"/>
      <w:r>
        <w:rPr>
          <w:b w:val="0"/>
        </w:rPr>
        <w:t xml:space="preserve"> ser digitalizadas todas as peças processuais essenciais ao andamento do processo em meio digital, prevenindo a necessidade de carga dos autos físicos para a tramitação regular;</w:t>
      </w:r>
    </w:p>
    <w:p w14:paraId="36AC581B" w14:textId="645C3AC2" w:rsidR="004B0B2E" w:rsidRDefault="00536808" w:rsidP="00C34570">
      <w:pPr>
        <w:ind w:left="0" w:firstLine="1701"/>
        <w:jc w:val="both"/>
        <w:rPr>
          <w:b w:val="0"/>
        </w:rPr>
      </w:pPr>
      <w:r>
        <w:rPr>
          <w:b w:val="0"/>
        </w:rPr>
        <w:t xml:space="preserve">II - 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 processo físico originário deverá estar disponível para consulta às partes e aos interessados</w:t>
      </w:r>
      <w:r w:rsidR="00FA7F6B">
        <w:rPr>
          <w:b w:val="0"/>
        </w:rPr>
        <w:t xml:space="preserve"> na unidade processante</w:t>
      </w:r>
      <w:r>
        <w:rPr>
          <w:b w:val="0"/>
        </w:rPr>
        <w:t>;</w:t>
      </w:r>
    </w:p>
    <w:p w14:paraId="0CBCC7D9" w14:textId="5E16CE49" w:rsidR="004B0B2E" w:rsidRDefault="00536808" w:rsidP="00C34570">
      <w:pPr>
        <w:ind w:left="0" w:firstLine="1701"/>
        <w:jc w:val="both"/>
        <w:rPr>
          <w:b w:val="0"/>
        </w:rPr>
      </w:pPr>
      <w:r>
        <w:rPr>
          <w:b w:val="0"/>
        </w:rPr>
        <w:t>III - a parte física seguirá a temporalidade e a de</w:t>
      </w:r>
      <w:r w:rsidR="00FA7F6B">
        <w:rPr>
          <w:b w:val="0"/>
        </w:rPr>
        <w:t>s</w:t>
      </w:r>
      <w:r>
        <w:rPr>
          <w:b w:val="0"/>
        </w:rPr>
        <w:t>tinação da parte digital, sendo vedada</w:t>
      </w:r>
      <w:r w:rsidRPr="00FA7F6B">
        <w:rPr>
          <w:b w:val="0"/>
        </w:rPr>
        <w:t>s</w:t>
      </w:r>
      <w:r>
        <w:rPr>
          <w:b w:val="0"/>
        </w:rPr>
        <w:t xml:space="preserve"> sua seleção e eliminação antecipadas. </w:t>
      </w:r>
    </w:p>
    <w:p w14:paraId="414B809C" w14:textId="77777777" w:rsidR="004B0B2E" w:rsidRDefault="004B0B2E">
      <w:pPr>
        <w:ind w:firstLine="1420"/>
        <w:jc w:val="both"/>
        <w:rPr>
          <w:b w:val="0"/>
        </w:rPr>
      </w:pPr>
    </w:p>
    <w:p w14:paraId="0891C408" w14:textId="1DDCFB0D" w:rsidR="004B0B2E" w:rsidRDefault="00536808" w:rsidP="00FA7F6B">
      <w:pPr>
        <w:ind w:left="0" w:firstLine="0"/>
        <w:jc w:val="center"/>
      </w:pPr>
      <w:r>
        <w:t>CAPÍTULO III</w:t>
      </w:r>
    </w:p>
    <w:p w14:paraId="5B1A14D6" w14:textId="09A1C3B0" w:rsidR="004B0B2E" w:rsidRDefault="00536808" w:rsidP="00FA7F6B">
      <w:pPr>
        <w:ind w:left="0" w:firstLine="0"/>
        <w:jc w:val="center"/>
      </w:pPr>
      <w:r>
        <w:t>DA DIGITALIZAÇÃO DE DOCUMENTOS JUDICIAIS</w:t>
      </w:r>
    </w:p>
    <w:p w14:paraId="129E3CD9" w14:textId="77777777" w:rsidR="004B0B2E" w:rsidRDefault="004B0B2E">
      <w:pPr>
        <w:ind w:left="0" w:firstLine="1420"/>
        <w:jc w:val="both"/>
        <w:rPr>
          <w:b w:val="0"/>
          <w:color w:val="0000EE"/>
        </w:rPr>
      </w:pPr>
    </w:p>
    <w:p w14:paraId="5B9101E9" w14:textId="542E8692" w:rsidR="004B0B2E" w:rsidRDefault="00536808" w:rsidP="00FA7F6B">
      <w:pPr>
        <w:ind w:left="0" w:firstLine="1701"/>
        <w:jc w:val="both"/>
        <w:rPr>
          <w:b w:val="0"/>
        </w:rPr>
      </w:pPr>
      <w:r>
        <w:rPr>
          <w:b w:val="0"/>
        </w:rPr>
        <w:t xml:space="preserve">Art. 12. Na digitalização de documentos para a juntada em processos judiciais eletrônicos, devem ser observados os </w:t>
      </w:r>
      <w:r w:rsidR="003F71E6">
        <w:rPr>
          <w:b w:val="0"/>
        </w:rPr>
        <w:t>seguintes requisitos</w:t>
      </w:r>
      <w:r>
        <w:rPr>
          <w:b w:val="0"/>
        </w:rPr>
        <w:t xml:space="preserve">: </w:t>
      </w:r>
    </w:p>
    <w:p w14:paraId="65032082" w14:textId="77777777" w:rsidR="004B0B2E" w:rsidRDefault="00536808" w:rsidP="00FA7F6B">
      <w:pPr>
        <w:ind w:left="0" w:firstLine="1701"/>
        <w:jc w:val="both"/>
        <w:rPr>
          <w:b w:val="0"/>
        </w:rPr>
      </w:pPr>
      <w:r>
        <w:rPr>
          <w:b w:val="0"/>
        </w:rPr>
        <w:t xml:space="preserve">I -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indexação dos documentos para inserção no processo deverá ser feita previamente, de forma a facilitar o exame dos autos;</w:t>
      </w:r>
    </w:p>
    <w:p w14:paraId="44030566" w14:textId="77777777" w:rsidR="004B0B2E" w:rsidRDefault="00536808" w:rsidP="00FA7F6B">
      <w:pPr>
        <w:ind w:left="0" w:firstLine="1701"/>
        <w:jc w:val="both"/>
        <w:rPr>
          <w:b w:val="0"/>
        </w:rPr>
      </w:pPr>
      <w:r>
        <w:rPr>
          <w:b w:val="0"/>
        </w:rPr>
        <w:t xml:space="preserve">II - 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 apresentante deverá zelar pela sua autenticidade, integridade e legibilidade;</w:t>
      </w:r>
    </w:p>
    <w:p w14:paraId="42F302A8" w14:textId="77777777" w:rsidR="004B0B2E" w:rsidRDefault="00536808" w:rsidP="00FA7F6B">
      <w:pPr>
        <w:ind w:left="0" w:firstLine="1701"/>
        <w:jc w:val="both"/>
        <w:rPr>
          <w:b w:val="0"/>
        </w:rPr>
      </w:pPr>
      <w:r>
        <w:rPr>
          <w:b w:val="0"/>
        </w:rPr>
        <w:t xml:space="preserve">III - o órgão do Poder Judiciário deverá garantir a autenticidade e integridade dos documentos em seus sistemas informatizados. </w:t>
      </w:r>
    </w:p>
    <w:p w14:paraId="7FB9B062" w14:textId="74348FDE" w:rsidR="004B0B2E" w:rsidRDefault="00536808" w:rsidP="00FA7F6B">
      <w:pPr>
        <w:ind w:left="0" w:firstLine="1701"/>
        <w:jc w:val="both"/>
        <w:rPr>
          <w:b w:val="0"/>
        </w:rPr>
      </w:pPr>
      <w:r>
        <w:rPr>
          <w:b w:val="0"/>
        </w:rPr>
        <w:lastRenderedPageBreak/>
        <w:t>Art. 13.</w:t>
      </w:r>
      <w:r>
        <w:rPr>
          <w:b w:val="0"/>
          <w:color w:val="0000EE"/>
        </w:rPr>
        <w:t xml:space="preserve"> </w:t>
      </w:r>
      <w:r>
        <w:rPr>
          <w:b w:val="0"/>
        </w:rPr>
        <w:t>No caso de conversão de suporte de processos judiciais físicos para continuidade de tramitação em meio eletrônico</w:t>
      </w:r>
      <w:r w:rsidR="003F71E6">
        <w:rPr>
          <w:b w:val="0"/>
        </w:rPr>
        <w:t xml:space="preserve">, devem ser observados os requisitos do artigo 8º e </w:t>
      </w:r>
      <w:r w:rsidR="00BF6A4B">
        <w:rPr>
          <w:b w:val="0"/>
        </w:rPr>
        <w:t xml:space="preserve">os </w:t>
      </w:r>
      <w:r w:rsidR="003F71E6">
        <w:rPr>
          <w:b w:val="0"/>
        </w:rPr>
        <w:t>seguintes</w:t>
      </w:r>
      <w:r>
        <w:rPr>
          <w:b w:val="0"/>
        </w:rPr>
        <w:t>:</w:t>
      </w:r>
    </w:p>
    <w:p w14:paraId="11B09923" w14:textId="77777777" w:rsidR="004B0B2E" w:rsidRDefault="00536808" w:rsidP="00FA7F6B">
      <w:pPr>
        <w:ind w:left="0" w:firstLine="1701"/>
        <w:jc w:val="both"/>
        <w:rPr>
          <w:b w:val="0"/>
        </w:rPr>
      </w:pPr>
      <w:r>
        <w:rPr>
          <w:b w:val="0"/>
        </w:rPr>
        <w:t xml:space="preserve">I - </w:t>
      </w:r>
      <w:proofErr w:type="gramStart"/>
      <w:r>
        <w:rPr>
          <w:b w:val="0"/>
        </w:rPr>
        <w:t>as</w:t>
      </w:r>
      <w:proofErr w:type="gramEnd"/>
      <w:r>
        <w:rPr>
          <w:b w:val="0"/>
        </w:rPr>
        <w:t xml:space="preserve"> partes e advogados serão intimados para que verifiquem a regularidade da digitalização dos processos convertidos, constando o prazo mínimo de trinta dias para alegação de eventual desconformidade com os autos físicos. </w:t>
      </w:r>
    </w:p>
    <w:p w14:paraId="3EEF9F2B" w14:textId="76F1A84C" w:rsidR="004B0B2E" w:rsidRDefault="00536808" w:rsidP="00FA7F6B">
      <w:pPr>
        <w:ind w:left="0" w:firstLine="1701"/>
        <w:jc w:val="both"/>
        <w:rPr>
          <w:b w:val="0"/>
        </w:rPr>
      </w:pPr>
      <w:r>
        <w:rPr>
          <w:b w:val="0"/>
        </w:rPr>
        <w:t xml:space="preserve">II - </w:t>
      </w:r>
      <w:proofErr w:type="gramStart"/>
      <w:r>
        <w:rPr>
          <w:b w:val="0"/>
        </w:rPr>
        <w:t>os</w:t>
      </w:r>
      <w:proofErr w:type="gramEnd"/>
      <w:r>
        <w:rPr>
          <w:b w:val="0"/>
        </w:rPr>
        <w:t xml:space="preserve"> documentos originais de identificação pessoal, de natureza previdenciária, os títulos de crédito e os registros públicos originais, que tenham sido juntados aos autos físicos, após a digitalização:</w:t>
      </w:r>
    </w:p>
    <w:p w14:paraId="09BA0B18" w14:textId="3E5A03D0" w:rsidR="004B0B2E" w:rsidRDefault="00536808" w:rsidP="00FA7F6B">
      <w:pPr>
        <w:pStyle w:val="PargrafodaLista"/>
        <w:numPr>
          <w:ilvl w:val="0"/>
          <w:numId w:val="21"/>
        </w:numPr>
        <w:spacing w:after="0"/>
        <w:ind w:left="0" w:firstLine="1701"/>
        <w:jc w:val="both"/>
        <w:rPr>
          <w:b w:val="0"/>
        </w:rPr>
      </w:pPr>
      <w:r w:rsidRPr="00FA7F6B">
        <w:rPr>
          <w:b w:val="0"/>
        </w:rPr>
        <w:t xml:space="preserve">serão devolvidos à parte ou ao interessado, </w:t>
      </w:r>
      <w:r w:rsidR="00223E32">
        <w:rPr>
          <w:b w:val="0"/>
        </w:rPr>
        <w:t xml:space="preserve">com prévia intimação para </w:t>
      </w:r>
      <w:r w:rsidRPr="00FA7F6B">
        <w:rPr>
          <w:b w:val="0"/>
        </w:rPr>
        <w:t>retirada no prazo de trinta dias;</w:t>
      </w:r>
    </w:p>
    <w:p w14:paraId="41483C5C" w14:textId="5CB0EC6F" w:rsidR="004B0B2E" w:rsidRPr="00FA7F6B" w:rsidRDefault="00536808" w:rsidP="00FA7F6B">
      <w:pPr>
        <w:pStyle w:val="PargrafodaLista"/>
        <w:numPr>
          <w:ilvl w:val="0"/>
          <w:numId w:val="21"/>
        </w:numPr>
        <w:spacing w:before="0"/>
        <w:ind w:left="0" w:firstLine="1701"/>
        <w:jc w:val="both"/>
        <w:rPr>
          <w:b w:val="0"/>
        </w:rPr>
      </w:pPr>
      <w:r w:rsidRPr="00FA7F6B">
        <w:rPr>
          <w:b w:val="0"/>
        </w:rPr>
        <w:t xml:space="preserve">serão mantidos em secretaria do Juízo processante como anexo físico vinculado ao processo eletrônico digitalizado, caso decorrido o prazo da intimação de trinta dias sem a retirada pela parte ou interessado. </w:t>
      </w:r>
    </w:p>
    <w:p w14:paraId="0B406872" w14:textId="645A8836" w:rsidR="004B0B2E" w:rsidRDefault="00536808" w:rsidP="00FA7F6B">
      <w:pPr>
        <w:ind w:left="0" w:firstLine="1701"/>
        <w:jc w:val="both"/>
        <w:rPr>
          <w:b w:val="0"/>
          <w:color w:val="0000EE"/>
        </w:rPr>
      </w:pPr>
      <w:r>
        <w:rPr>
          <w:b w:val="0"/>
        </w:rPr>
        <w:t xml:space="preserve">Parágrafo único. Os documentos mantidos como anexo físico serão objeto de registro no processo eletrônico, seguindo a temporalidade e </w:t>
      </w:r>
      <w:r w:rsidR="00FA7F6B">
        <w:rPr>
          <w:b w:val="0"/>
        </w:rPr>
        <w:t xml:space="preserve">a </w:t>
      </w:r>
      <w:r>
        <w:rPr>
          <w:b w:val="0"/>
        </w:rPr>
        <w:t>destinação estabelecidas nas respectivas tabelas</w:t>
      </w:r>
      <w:r>
        <w:rPr>
          <w:b w:val="0"/>
          <w:color w:val="0000EE"/>
        </w:rPr>
        <w:t xml:space="preserve">. </w:t>
      </w:r>
    </w:p>
    <w:p w14:paraId="40F39AC8" w14:textId="0CD3445B" w:rsidR="004B0B2E" w:rsidRDefault="00536808" w:rsidP="00FA7F6B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>Art. 14. O documento, cuja digitalização seja tecnicamente inviável devido ao grande volume, tamanho, formato ou por ilegibilidade,</w:t>
      </w:r>
      <w:r w:rsidR="00FA7F6B">
        <w:rPr>
          <w:b w:val="0"/>
          <w:highlight w:val="white"/>
        </w:rPr>
        <w:t xml:space="preserve"> </w:t>
      </w:r>
      <w:r>
        <w:rPr>
          <w:b w:val="0"/>
          <w:highlight w:val="white"/>
        </w:rPr>
        <w:t xml:space="preserve">deverá permanecer na secretaria </w:t>
      </w:r>
      <w:r w:rsidR="00FA7F6B">
        <w:rPr>
          <w:b w:val="0"/>
          <w:highlight w:val="white"/>
        </w:rPr>
        <w:t xml:space="preserve">da unidade </w:t>
      </w:r>
      <w:r>
        <w:rPr>
          <w:b w:val="0"/>
          <w:highlight w:val="white"/>
        </w:rPr>
        <w:t>processante, com o registro cabível em certidão padronizada inserida no processo eletrônico, garantindo-se amplo acesso a seu conteúdo.</w:t>
      </w:r>
    </w:p>
    <w:p w14:paraId="5C85BB6D" w14:textId="382475F2" w:rsidR="004B0B2E" w:rsidRDefault="00536808" w:rsidP="00FA7F6B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lastRenderedPageBreak/>
        <w:t xml:space="preserve">§1º Caso apresentado pela parte para juntada em processo eletrônico em tramitação, deverá ser depositado </w:t>
      </w:r>
      <w:r w:rsidR="00FA7F6B">
        <w:rPr>
          <w:b w:val="0"/>
          <w:highlight w:val="white"/>
        </w:rPr>
        <w:t>na</w:t>
      </w:r>
      <w:r>
        <w:rPr>
          <w:b w:val="0"/>
          <w:highlight w:val="white"/>
        </w:rPr>
        <w:t xml:space="preserve"> secretaria</w:t>
      </w:r>
      <w:r w:rsidR="00FA7F6B">
        <w:rPr>
          <w:b w:val="0"/>
          <w:highlight w:val="white"/>
        </w:rPr>
        <w:t xml:space="preserve"> processante</w:t>
      </w:r>
      <w:r>
        <w:rPr>
          <w:b w:val="0"/>
          <w:highlight w:val="white"/>
        </w:rPr>
        <w:t xml:space="preserve">, no prazo de dez dias a partir do protocolo da petição eletrônica comunicando o fato; </w:t>
      </w:r>
    </w:p>
    <w:p w14:paraId="11743D76" w14:textId="77777777" w:rsidR="004B0B2E" w:rsidRDefault="00536808" w:rsidP="00FA7F6B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>§2º Se o órgão judicial dispuser de condição técnica e operacional para a conversão do suporte, o documento digitalizado será inserido no sistema e o original será devolvido à parte;</w:t>
      </w:r>
    </w:p>
    <w:p w14:paraId="33668AD2" w14:textId="77777777" w:rsidR="004B0B2E" w:rsidRDefault="00536808" w:rsidP="00FA7F6B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>§ 3º Transitada em julgado a sentença, os documentos físicos serão remetidos ao arquivo, com o registro cabível, aplicando-se a mesma temporalidade e destinação dos autos principais;</w:t>
      </w:r>
    </w:p>
    <w:p w14:paraId="7FE8618B" w14:textId="40A3AA3D" w:rsidR="004B0B2E" w:rsidRDefault="00536808" w:rsidP="00751F05">
      <w:pPr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§ 4º </w:t>
      </w:r>
      <w:r>
        <w:rPr>
          <w:b w:val="0"/>
        </w:rPr>
        <w:t xml:space="preserve">Os documentos referidos no </w:t>
      </w:r>
      <w:r>
        <w:rPr>
          <w:b w:val="0"/>
          <w:i/>
        </w:rPr>
        <w:t xml:space="preserve">caput, </w:t>
      </w:r>
      <w:r>
        <w:rPr>
          <w:b w:val="0"/>
        </w:rPr>
        <w:t xml:space="preserve">caso representem risco à violação da intimidade ou sejam especialmente sensíveis, deverão ser identificados como documento “reservado/sensível”, com anotação de sigilo na sua guarda. </w:t>
      </w:r>
    </w:p>
    <w:p w14:paraId="10F307BC" w14:textId="77777777" w:rsidR="004B0B2E" w:rsidRDefault="004B0B2E">
      <w:pPr>
        <w:ind w:firstLine="1420"/>
        <w:jc w:val="both"/>
        <w:rPr>
          <w:b w:val="0"/>
        </w:rPr>
      </w:pPr>
    </w:p>
    <w:p w14:paraId="567C830C" w14:textId="77777777" w:rsidR="004B0B2E" w:rsidRDefault="00536808">
      <w:pPr>
        <w:ind w:left="0" w:right="4" w:firstLine="0"/>
        <w:jc w:val="center"/>
      </w:pPr>
      <w:r>
        <w:t xml:space="preserve">CAPÍTULO IV </w:t>
      </w:r>
    </w:p>
    <w:p w14:paraId="01BC55B4" w14:textId="77777777" w:rsidR="004B0B2E" w:rsidRDefault="00536808">
      <w:pPr>
        <w:ind w:left="0" w:right="4" w:firstLine="0"/>
        <w:jc w:val="center"/>
      </w:pPr>
      <w:r>
        <w:t xml:space="preserve"> DA DIGITALIZAÇÃO DE DOCUMENTOS ADMINISTRATIVOS</w:t>
      </w:r>
    </w:p>
    <w:p w14:paraId="313094E9" w14:textId="77777777" w:rsidR="004B0B2E" w:rsidRDefault="004B0B2E">
      <w:pPr>
        <w:ind w:left="0" w:firstLine="1417"/>
        <w:jc w:val="both"/>
        <w:rPr>
          <w:b w:val="0"/>
        </w:rPr>
      </w:pPr>
    </w:p>
    <w:p w14:paraId="2FCD832B" w14:textId="22A01020" w:rsidR="004B0B2E" w:rsidRDefault="00536808" w:rsidP="00751F05">
      <w:pPr>
        <w:ind w:left="0" w:firstLine="1701"/>
        <w:jc w:val="both"/>
        <w:rPr>
          <w:b w:val="0"/>
        </w:rPr>
      </w:pPr>
      <w:r>
        <w:rPr>
          <w:b w:val="0"/>
        </w:rPr>
        <w:t xml:space="preserve">Art. 15. Na digitalização de documentos para a juntada em processos administrativos eletrônicos, devem ser observados os </w:t>
      </w:r>
      <w:r w:rsidR="003F71E6">
        <w:rPr>
          <w:b w:val="0"/>
        </w:rPr>
        <w:t xml:space="preserve">seguintes </w:t>
      </w:r>
      <w:r>
        <w:rPr>
          <w:b w:val="0"/>
        </w:rPr>
        <w:t xml:space="preserve">requisitos: </w:t>
      </w:r>
    </w:p>
    <w:p w14:paraId="4A675C4B" w14:textId="2AAC8284" w:rsidR="004B0B2E" w:rsidRDefault="00536808" w:rsidP="00751F05">
      <w:pPr>
        <w:ind w:left="0" w:firstLine="1701"/>
        <w:jc w:val="both"/>
        <w:rPr>
          <w:b w:val="0"/>
        </w:rPr>
      </w:pPr>
      <w:r>
        <w:rPr>
          <w:b w:val="0"/>
        </w:rPr>
        <w:t xml:space="preserve">I -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apresentação do original do documento digitalizado será necessária quando a lei ou ato normativo do Poder Judiciário expressamente o exigirem;</w:t>
      </w:r>
    </w:p>
    <w:p w14:paraId="7A4C8422" w14:textId="3717D3B3" w:rsidR="004B0B2E" w:rsidRDefault="00536808" w:rsidP="00751F05">
      <w:pPr>
        <w:ind w:left="0" w:firstLine="1701"/>
        <w:jc w:val="both"/>
        <w:rPr>
          <w:b w:val="0"/>
          <w:highlight w:val="yellow"/>
        </w:rPr>
      </w:pPr>
      <w:r>
        <w:rPr>
          <w:b w:val="0"/>
        </w:rPr>
        <w:lastRenderedPageBreak/>
        <w:t xml:space="preserve">II -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digitalização de documentos físicos deverá ser acompanhada de conferência de sua conformidade, com certificação sobre a respectiva natureza (original, cópia simples, cópia autenticada administrativamente ou cópia autenticada em cartório);</w:t>
      </w:r>
    </w:p>
    <w:p w14:paraId="6475F2DA" w14:textId="557A48AA" w:rsidR="004B0B2E" w:rsidRDefault="00536808" w:rsidP="00751F05">
      <w:pPr>
        <w:ind w:left="0" w:firstLine="1701"/>
        <w:jc w:val="both"/>
        <w:rPr>
          <w:b w:val="0"/>
        </w:rPr>
      </w:pPr>
      <w:r>
        <w:rPr>
          <w:b w:val="0"/>
        </w:rPr>
        <w:t>I</w:t>
      </w:r>
      <w:r w:rsidR="00E01975">
        <w:rPr>
          <w:b w:val="0"/>
        </w:rPr>
        <w:t>II</w:t>
      </w:r>
      <w:r>
        <w:rPr>
          <w:b w:val="0"/>
        </w:rPr>
        <w:t xml:space="preserve"> - o documento físico recebido da parte ou interessado deverá ser retirado, no prazo de trinta dias contados da ciência da inserção do representante digital no sistema do processo administrativo eletrônico, observando-se a seguinte disciplina na inércia: </w:t>
      </w:r>
    </w:p>
    <w:p w14:paraId="1BF2819E" w14:textId="77777777" w:rsidR="004B0B2E" w:rsidRDefault="00536808" w:rsidP="00751F05">
      <w:pPr>
        <w:numPr>
          <w:ilvl w:val="0"/>
          <w:numId w:val="7"/>
        </w:numPr>
        <w:spacing w:after="0"/>
        <w:ind w:left="0" w:firstLine="1701"/>
        <w:jc w:val="both"/>
        <w:rPr>
          <w:b w:val="0"/>
        </w:rPr>
      </w:pPr>
      <w:r>
        <w:rPr>
          <w:b w:val="0"/>
        </w:rPr>
        <w:t>em caso de cópia simples, autenticada administrativamente ou em cartório, será eliminada;</w:t>
      </w:r>
    </w:p>
    <w:p w14:paraId="41635DDE" w14:textId="77777777" w:rsidR="004B0B2E" w:rsidRDefault="00536808" w:rsidP="00751F05">
      <w:pPr>
        <w:numPr>
          <w:ilvl w:val="0"/>
          <w:numId w:val="7"/>
        </w:numPr>
        <w:spacing w:before="0"/>
        <w:ind w:left="0" w:firstLine="1701"/>
        <w:jc w:val="both"/>
        <w:rPr>
          <w:b w:val="0"/>
        </w:rPr>
      </w:pPr>
      <w:r>
        <w:rPr>
          <w:b w:val="0"/>
        </w:rPr>
        <w:t>em caso de original, permanecerá como anexo físico do processo administrativo eletrônico;</w:t>
      </w:r>
    </w:p>
    <w:p w14:paraId="1C14F4D4" w14:textId="4F429093" w:rsidR="004B0B2E" w:rsidRDefault="00E01975" w:rsidP="00C34570">
      <w:pPr>
        <w:spacing w:before="0"/>
        <w:ind w:left="0" w:firstLine="1701"/>
        <w:jc w:val="both"/>
        <w:rPr>
          <w:b w:val="0"/>
        </w:rPr>
      </w:pPr>
      <w:r>
        <w:rPr>
          <w:b w:val="0"/>
        </w:rPr>
        <w:t>I</w:t>
      </w:r>
      <w:r w:rsidR="00536808">
        <w:rPr>
          <w:b w:val="0"/>
        </w:rPr>
        <w:t xml:space="preserve">V - </w:t>
      </w:r>
      <w:proofErr w:type="gramStart"/>
      <w:r w:rsidR="00536808">
        <w:rPr>
          <w:b w:val="0"/>
        </w:rPr>
        <w:t>o</w:t>
      </w:r>
      <w:proofErr w:type="gramEnd"/>
      <w:r w:rsidR="00536808">
        <w:rPr>
          <w:b w:val="0"/>
        </w:rPr>
        <w:t xml:space="preserve"> documento físico recebido de terceiro, digitalizado pelos órgãos do Poder Judiciário para inclusão em processo administrativo eletrônico, será eliminado após a inserção do representante digital no processo eletrônico, salvo se constituir registro público</w:t>
      </w:r>
      <w:r w:rsidR="00751F05">
        <w:rPr>
          <w:b w:val="0"/>
        </w:rPr>
        <w:t xml:space="preserve"> original</w:t>
      </w:r>
      <w:r w:rsidR="00536808">
        <w:rPr>
          <w:b w:val="0"/>
        </w:rPr>
        <w:t>, hipótese em que será devolvido ao terceiro;</w:t>
      </w:r>
    </w:p>
    <w:p w14:paraId="6B01210F" w14:textId="47B14A0B" w:rsidR="004B0B2E" w:rsidRDefault="00536808" w:rsidP="00C34570">
      <w:pPr>
        <w:spacing w:before="0"/>
        <w:ind w:left="0" w:firstLine="1701"/>
        <w:jc w:val="both"/>
        <w:rPr>
          <w:b w:val="0"/>
        </w:rPr>
      </w:pPr>
      <w:r>
        <w:rPr>
          <w:b w:val="0"/>
        </w:rPr>
        <w:t xml:space="preserve">V - 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 documento original de potencial valor secundário ou histórico, entregue para digitalização, deverá permanecer como anexo físico do processo eletrônico, submetendo-se à mesma temporalidade e destinação desse. </w:t>
      </w:r>
    </w:p>
    <w:p w14:paraId="255E378F" w14:textId="77777777" w:rsidR="004B0B2E" w:rsidRDefault="00536808" w:rsidP="00C34570">
      <w:pPr>
        <w:spacing w:before="0"/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Parágrafo único. Na hipótese de ser inviável a digitalização:  </w:t>
      </w:r>
    </w:p>
    <w:p w14:paraId="2A862D36" w14:textId="77777777" w:rsidR="004B0B2E" w:rsidRDefault="00536808" w:rsidP="00C34570">
      <w:pPr>
        <w:spacing w:before="0"/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I - </w:t>
      </w:r>
      <w:proofErr w:type="gramStart"/>
      <w:r>
        <w:rPr>
          <w:b w:val="0"/>
          <w:highlight w:val="white"/>
        </w:rPr>
        <w:t>o</w:t>
      </w:r>
      <w:proofErr w:type="gramEnd"/>
      <w:r>
        <w:rPr>
          <w:b w:val="0"/>
          <w:highlight w:val="white"/>
        </w:rPr>
        <w:t xml:space="preserve"> documento físico permanecerá como anexo ao processo eletrônico, sendo facultados à parte ou ao interessado o amplo acesso ao seu conteúdo e a extração de cópias;</w:t>
      </w:r>
    </w:p>
    <w:p w14:paraId="7881364C" w14:textId="77777777" w:rsidR="004B0B2E" w:rsidRDefault="00536808" w:rsidP="00C34570">
      <w:pPr>
        <w:spacing w:before="0"/>
        <w:ind w:left="0" w:firstLine="1701"/>
        <w:jc w:val="both"/>
        <w:rPr>
          <w:b w:val="0"/>
          <w:highlight w:val="white"/>
        </w:rPr>
      </w:pPr>
      <w:r>
        <w:rPr>
          <w:b w:val="0"/>
          <w:highlight w:val="white"/>
        </w:rPr>
        <w:lastRenderedPageBreak/>
        <w:t xml:space="preserve">II - </w:t>
      </w:r>
      <w:proofErr w:type="gramStart"/>
      <w:r>
        <w:rPr>
          <w:b w:val="0"/>
          <w:highlight w:val="white"/>
        </w:rPr>
        <w:t>findo</w:t>
      </w:r>
      <w:proofErr w:type="gramEnd"/>
      <w:r>
        <w:rPr>
          <w:b w:val="0"/>
          <w:highlight w:val="white"/>
        </w:rPr>
        <w:t xml:space="preserve"> o processo eletrônico, o documento será remetido ao arquivo com o registro cabível,</w:t>
      </w:r>
      <w:r>
        <w:rPr>
          <w:b w:val="0"/>
        </w:rPr>
        <w:t xml:space="preserve"> aplicando-se a mesma temporalidade e destinação </w:t>
      </w:r>
      <w:r>
        <w:rPr>
          <w:b w:val="0"/>
          <w:highlight w:val="white"/>
        </w:rPr>
        <w:t>daquele.</w:t>
      </w:r>
    </w:p>
    <w:p w14:paraId="0CC3A243" w14:textId="3D30A3D9" w:rsidR="003F71E6" w:rsidRDefault="00536808" w:rsidP="003F71E6">
      <w:pPr>
        <w:ind w:left="0" w:firstLine="1701"/>
        <w:jc w:val="both"/>
        <w:rPr>
          <w:b w:val="0"/>
        </w:rPr>
      </w:pPr>
      <w:r>
        <w:rPr>
          <w:b w:val="0"/>
        </w:rPr>
        <w:t>Art.</w:t>
      </w:r>
      <w:r>
        <w:rPr>
          <w:b w:val="0"/>
          <w:color w:val="4472C4"/>
        </w:rPr>
        <w:t xml:space="preserve"> </w:t>
      </w:r>
      <w:r>
        <w:rPr>
          <w:b w:val="0"/>
        </w:rPr>
        <w:t>16. No caso de conversão de suporte de processos administrativos físicos para continuidade de tramitação em meio eletrônico</w:t>
      </w:r>
      <w:r w:rsidR="003F71E6">
        <w:rPr>
          <w:b w:val="0"/>
        </w:rPr>
        <w:t>, deverão ser observados</w:t>
      </w:r>
      <w:r w:rsidR="003F71E6" w:rsidRPr="003F71E6">
        <w:rPr>
          <w:b w:val="0"/>
        </w:rPr>
        <w:t xml:space="preserve"> </w:t>
      </w:r>
      <w:r w:rsidR="003F71E6">
        <w:rPr>
          <w:b w:val="0"/>
        </w:rPr>
        <w:t xml:space="preserve">os requisitos do artigo 8º e os seguintes: </w:t>
      </w:r>
    </w:p>
    <w:p w14:paraId="1570B64E" w14:textId="2B821939" w:rsidR="00F8240B" w:rsidRDefault="00536808" w:rsidP="00F8240B">
      <w:pPr>
        <w:spacing w:before="0"/>
        <w:ind w:left="0" w:firstLine="1417"/>
        <w:jc w:val="both"/>
        <w:rPr>
          <w:b w:val="0"/>
        </w:rPr>
      </w:pPr>
      <w:r>
        <w:rPr>
          <w:b w:val="0"/>
        </w:rPr>
        <w:t xml:space="preserve">I </w:t>
      </w:r>
      <w:r w:rsidR="003F71E6">
        <w:rPr>
          <w:b w:val="0"/>
        </w:rPr>
        <w:t>–</w:t>
      </w:r>
      <w:r>
        <w:rPr>
          <w:b w:val="0"/>
        </w:rPr>
        <w:t xml:space="preserve"> </w:t>
      </w:r>
      <w:proofErr w:type="gramStart"/>
      <w:r w:rsidR="00F8240B">
        <w:rPr>
          <w:b w:val="0"/>
        </w:rPr>
        <w:t>os</w:t>
      </w:r>
      <w:proofErr w:type="gramEnd"/>
      <w:r w:rsidR="00F8240B">
        <w:rPr>
          <w:b w:val="0"/>
        </w:rPr>
        <w:t xml:space="preserve"> </w:t>
      </w:r>
      <w:r>
        <w:rPr>
          <w:b w:val="0"/>
        </w:rPr>
        <w:t xml:space="preserve">documentos originais de identificação pessoal e </w:t>
      </w:r>
      <w:r w:rsidR="00F8240B">
        <w:rPr>
          <w:b w:val="0"/>
        </w:rPr>
        <w:t xml:space="preserve">os </w:t>
      </w:r>
      <w:r>
        <w:rPr>
          <w:b w:val="0"/>
        </w:rPr>
        <w:t>registros públicos originais</w:t>
      </w:r>
      <w:r w:rsidR="00F8240B">
        <w:rPr>
          <w:b w:val="0"/>
        </w:rPr>
        <w:t xml:space="preserve"> serão devolvidos à parte ou ao interessado com prévia intimação para retirada no prazo de trinta dias;</w:t>
      </w:r>
    </w:p>
    <w:p w14:paraId="070A0EE6" w14:textId="063A854C" w:rsidR="00BB5B01" w:rsidRPr="00FA7F6B" w:rsidRDefault="00F8240B" w:rsidP="00BB5B01">
      <w:pPr>
        <w:spacing w:before="0"/>
        <w:ind w:left="0" w:firstLine="1417"/>
        <w:jc w:val="both"/>
        <w:rPr>
          <w:b w:val="0"/>
        </w:rPr>
      </w:pPr>
      <w:r>
        <w:rPr>
          <w:b w:val="0"/>
        </w:rPr>
        <w:t>II-</w:t>
      </w:r>
      <w:r w:rsidR="00536808">
        <w:rPr>
          <w:b w:val="0"/>
        </w:rPr>
        <w:t xml:space="preserve"> </w:t>
      </w:r>
      <w:proofErr w:type="gramStart"/>
      <w:r>
        <w:rPr>
          <w:b w:val="0"/>
        </w:rPr>
        <w:t>os</w:t>
      </w:r>
      <w:proofErr w:type="gramEnd"/>
      <w:r>
        <w:rPr>
          <w:b w:val="0"/>
        </w:rPr>
        <w:t xml:space="preserve"> documentos originais, mencionados no inciso anterior, </w:t>
      </w:r>
      <w:r w:rsidR="00536808">
        <w:rPr>
          <w:b w:val="0"/>
        </w:rPr>
        <w:t>serão mantidos nas unidades processantes como anexo físico vinculado ao processo eletrônico digitalizado</w:t>
      </w:r>
      <w:r w:rsidR="00BB5B01">
        <w:rPr>
          <w:b w:val="0"/>
        </w:rPr>
        <w:t xml:space="preserve">, </w:t>
      </w:r>
      <w:r w:rsidR="00BB5B01" w:rsidRPr="00FA7F6B">
        <w:rPr>
          <w:b w:val="0"/>
        </w:rPr>
        <w:t xml:space="preserve">caso decorrido o prazo da intimação de trinta dias sem a retirada pela parte ou interessado. </w:t>
      </w:r>
    </w:p>
    <w:p w14:paraId="3992D1DA" w14:textId="77777777" w:rsidR="00BB5B01" w:rsidRDefault="00BB5B01">
      <w:pPr>
        <w:ind w:left="0" w:firstLine="0"/>
        <w:jc w:val="center"/>
      </w:pPr>
    </w:p>
    <w:p w14:paraId="2019D1B2" w14:textId="100C0E71" w:rsidR="004B0B2E" w:rsidRDefault="00536808">
      <w:pPr>
        <w:ind w:left="0" w:firstLine="0"/>
        <w:jc w:val="center"/>
      </w:pPr>
      <w:r>
        <w:t xml:space="preserve">CAPÍTULO V </w:t>
      </w:r>
    </w:p>
    <w:p w14:paraId="198E4BA5" w14:textId="77777777" w:rsidR="004B0B2E" w:rsidRDefault="00536808">
      <w:pPr>
        <w:ind w:left="0" w:firstLine="0"/>
        <w:jc w:val="center"/>
        <w:rPr>
          <w:b w:val="0"/>
        </w:rPr>
      </w:pPr>
      <w:r>
        <w:t xml:space="preserve">DA SELEÇÃO E ELIMINAÇÃO ANTECIPADAS </w:t>
      </w:r>
    </w:p>
    <w:p w14:paraId="02F8B257" w14:textId="77777777" w:rsidR="004B0B2E" w:rsidRDefault="004B0B2E">
      <w:pPr>
        <w:ind w:left="0" w:firstLine="1410"/>
        <w:jc w:val="both"/>
        <w:rPr>
          <w:b w:val="0"/>
          <w:color w:val="0000EE"/>
        </w:rPr>
      </w:pPr>
    </w:p>
    <w:p w14:paraId="19DE6C54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Art. 17. São admissíveis a seleção e a eliminação antecipadas da parte física de autos administrativos e judiciais digitalizados com observância dos requisitos estabelecidos na presente Resolução, com exceção de: </w:t>
      </w:r>
    </w:p>
    <w:p w14:paraId="04EE9941" w14:textId="78018F7B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I - </w:t>
      </w:r>
      <w:proofErr w:type="gramStart"/>
      <w:r>
        <w:rPr>
          <w:b w:val="0"/>
        </w:rPr>
        <w:t>processos</w:t>
      </w:r>
      <w:proofErr w:type="gramEnd"/>
      <w:r>
        <w:rPr>
          <w:b w:val="0"/>
        </w:rPr>
        <w:t xml:space="preserve"> de guarda permanente de acordo com as hipóteses previstas no artigo 30 da Resolução CNJ nº 324/2020, salvo aquelas dos incisos II e X, e dos instrumentos aprovados em cada órgão do Poder Judiciário; </w:t>
      </w:r>
    </w:p>
    <w:p w14:paraId="507A08B6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lastRenderedPageBreak/>
        <w:t xml:space="preserve">II - </w:t>
      </w:r>
      <w:proofErr w:type="gramStart"/>
      <w:r>
        <w:rPr>
          <w:b w:val="0"/>
        </w:rPr>
        <w:t>processos</w:t>
      </w:r>
      <w:proofErr w:type="gramEnd"/>
      <w:r>
        <w:rPr>
          <w:b w:val="0"/>
        </w:rPr>
        <w:t xml:space="preserve"> físicos administrativos e judiciais em que não haja necessidade de tramitação, digitalizados em conformidade com o artigo 10, parágrafo primeiro da presente Resolução;</w:t>
      </w:r>
    </w:p>
    <w:p w14:paraId="74AD0D7F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III - inquéritos policiais, demandas de matéria criminal e </w:t>
      </w:r>
      <w:r>
        <w:rPr>
          <w:b w:val="0"/>
          <w:i/>
        </w:rPr>
        <w:t>habeas corpus</w:t>
      </w:r>
      <w:r>
        <w:rPr>
          <w:b w:val="0"/>
        </w:rPr>
        <w:t>, que seguirão a temporalidade e a destinação dos autos digitalizados; e</w:t>
      </w:r>
    </w:p>
    <w:p w14:paraId="2DEBCA1B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IV - </w:t>
      </w:r>
      <w:proofErr w:type="gramStart"/>
      <w:r>
        <w:rPr>
          <w:b w:val="0"/>
        </w:rPr>
        <w:t>processos</w:t>
      </w:r>
      <w:proofErr w:type="gramEnd"/>
      <w:r>
        <w:rPr>
          <w:b w:val="0"/>
        </w:rPr>
        <w:t xml:space="preserve"> administrativos relacionados a assentamentos da vida funcional de magistrados e servidores.</w:t>
      </w:r>
    </w:p>
    <w:p w14:paraId="49B54925" w14:textId="53BEFE6B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Art. 18. Os órgãos do Poder Judiciário poderão eliminar antecipadamente os processos físicos após a digitalização, com observância das condições e </w:t>
      </w:r>
      <w:r w:rsidR="00186499">
        <w:rPr>
          <w:b w:val="0"/>
        </w:rPr>
        <w:t xml:space="preserve">dos </w:t>
      </w:r>
      <w:r>
        <w:rPr>
          <w:b w:val="0"/>
        </w:rPr>
        <w:t>requisitos</w:t>
      </w:r>
      <w:r>
        <w:rPr>
          <w:b w:val="0"/>
          <w:color w:val="0000FF"/>
        </w:rPr>
        <w:t xml:space="preserve"> </w:t>
      </w:r>
      <w:r>
        <w:rPr>
          <w:b w:val="0"/>
        </w:rPr>
        <w:t>dos artigos 8º, 13, 15 e 17 da presente Resolução e dos seguintes:</w:t>
      </w:r>
    </w:p>
    <w:p w14:paraId="4AC3FA64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>I - Para os processos judiciais:</w:t>
      </w:r>
    </w:p>
    <w:p w14:paraId="5B69A206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>a)  certificação de conformidade dos autos digitais com aqueles físicos por servidor do Poder Judiciário, mediante assinatura eletrônica, preferencialmente por meio de certificado digital reconhecido pelo ICP - Brasil;</w:t>
      </w:r>
    </w:p>
    <w:p w14:paraId="7E7995E5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>b) observância da temporalidade mínima de um ano contado a partir do lançamento da mencionada certificação da conferência da digitalização e da integridade do representante digital e de seus metadados no sistema informatizado.</w:t>
      </w:r>
    </w:p>
    <w:p w14:paraId="19786A9B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>II - Para os processos administrativos:</w:t>
      </w:r>
    </w:p>
    <w:p w14:paraId="3B9E6BE3" w14:textId="77777777" w:rsidR="004B0B2E" w:rsidRDefault="00536808" w:rsidP="00186499">
      <w:pPr>
        <w:numPr>
          <w:ilvl w:val="0"/>
          <w:numId w:val="9"/>
        </w:numPr>
        <w:spacing w:after="0"/>
        <w:ind w:left="0" w:firstLine="1701"/>
        <w:jc w:val="both"/>
        <w:rPr>
          <w:b w:val="0"/>
        </w:rPr>
      </w:pPr>
      <w:r>
        <w:rPr>
          <w:b w:val="0"/>
        </w:rPr>
        <w:t xml:space="preserve"> certificação de conformidade dos autos digitais com aqueles físicos por servidor do Poder Judiciário, mediante assinatura eletrônica avançada, por meio de certificado digital reconhecido pelo ICP - Brasil;</w:t>
      </w:r>
    </w:p>
    <w:p w14:paraId="479DCA6B" w14:textId="77777777" w:rsidR="004B0B2E" w:rsidRDefault="00536808" w:rsidP="00186499">
      <w:pPr>
        <w:numPr>
          <w:ilvl w:val="0"/>
          <w:numId w:val="9"/>
        </w:numPr>
        <w:spacing w:before="0"/>
        <w:ind w:left="0" w:firstLine="1701"/>
        <w:jc w:val="both"/>
        <w:rPr>
          <w:b w:val="0"/>
        </w:rPr>
      </w:pPr>
      <w:r>
        <w:rPr>
          <w:b w:val="0"/>
        </w:rPr>
        <w:lastRenderedPageBreak/>
        <w:t>observância da temporalidade mínima fixada pelos órgãos do Poder Judiciário consoante os critérios estabelecidos nos normativos aplicáveis e os propostos pela respectiva Comissão Permanente de Avaliação Documental (CPAD) contada a partir do lançamento da mencionada certificação no sistema informatizado.</w:t>
      </w:r>
    </w:p>
    <w:p w14:paraId="0B6B3461" w14:textId="31F0853F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>Art. 19. A eliminação antecipada da parte física de processos digitalizados para prosseguimento de tramitação deverá observar o seguinte:</w:t>
      </w:r>
    </w:p>
    <w:p w14:paraId="2AC527FC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I - </w:t>
      </w:r>
      <w:proofErr w:type="gramStart"/>
      <w:r>
        <w:rPr>
          <w:b w:val="0"/>
        </w:rPr>
        <w:t>supervisão</w:t>
      </w:r>
      <w:proofErr w:type="gramEnd"/>
      <w:r>
        <w:rPr>
          <w:b w:val="0"/>
        </w:rPr>
        <w:t xml:space="preserve"> dos procedimentos pela Comissão Permanente de Avaliação Documental (CPAD) do órgão do Poder Judiciário; </w:t>
      </w:r>
    </w:p>
    <w:p w14:paraId="689BB19B" w14:textId="73348B3D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II - </w:t>
      </w:r>
      <w:proofErr w:type="gramStart"/>
      <w:r>
        <w:rPr>
          <w:b w:val="0"/>
        </w:rPr>
        <w:t>elaboração</w:t>
      </w:r>
      <w:proofErr w:type="gramEnd"/>
      <w:r>
        <w:rPr>
          <w:b w:val="0"/>
        </w:rPr>
        <w:t xml:space="preserve"> de edital de eliminação de documentos, cujo extrato será publicado no diário oficial do órgão e o inteiro teor no respectivo sítio eletrônico;</w:t>
      </w:r>
    </w:p>
    <w:p w14:paraId="37F976F4" w14:textId="41CE9CB2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III - abertura do prazo de quarenta e cinco dias para a manifestação das partes interessadas, que poderão formular requerimento para obtenção dos originais digitalizados e destinados ao descarte, às suas expensas; </w:t>
      </w:r>
    </w:p>
    <w:p w14:paraId="78553AD7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IV - </w:t>
      </w:r>
      <w:proofErr w:type="gramStart"/>
      <w:r>
        <w:rPr>
          <w:b w:val="0"/>
        </w:rPr>
        <w:t>acompanhamento</w:t>
      </w:r>
      <w:proofErr w:type="gramEnd"/>
      <w:r>
        <w:rPr>
          <w:b w:val="0"/>
        </w:rPr>
        <w:t xml:space="preserve"> dos procedimentos do descarte por servidor designado da Unidade de Gestão Documental do órgão do Poder Judiciário;</w:t>
      </w:r>
    </w:p>
    <w:p w14:paraId="78BF3FE4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V - </w:t>
      </w:r>
      <w:proofErr w:type="gramStart"/>
      <w:r>
        <w:rPr>
          <w:b w:val="0"/>
        </w:rPr>
        <w:t>observância</w:t>
      </w:r>
      <w:proofErr w:type="gramEnd"/>
      <w:r>
        <w:rPr>
          <w:b w:val="0"/>
        </w:rPr>
        <w:t xml:space="preserve"> de critérios de sustentabilidade social, ambiental e econômica;</w:t>
      </w:r>
    </w:p>
    <w:p w14:paraId="5C02FC59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VI - </w:t>
      </w:r>
      <w:proofErr w:type="gramStart"/>
      <w:r>
        <w:rPr>
          <w:b w:val="0"/>
        </w:rPr>
        <w:t>fragmentação</w:t>
      </w:r>
      <w:proofErr w:type="gramEnd"/>
      <w:r>
        <w:rPr>
          <w:b w:val="0"/>
        </w:rPr>
        <w:t xml:space="preserve"> manual ou mecânica, com garantia de que a descaracterização dos documentos não possa ser revertida; e</w:t>
      </w:r>
    </w:p>
    <w:p w14:paraId="7997B92C" w14:textId="77777777" w:rsidR="004B0B2E" w:rsidRDefault="00536808" w:rsidP="00186499">
      <w:pPr>
        <w:ind w:left="0" w:firstLine="1701"/>
        <w:jc w:val="both"/>
        <w:rPr>
          <w:b w:val="0"/>
        </w:rPr>
      </w:pPr>
      <w:r>
        <w:rPr>
          <w:b w:val="0"/>
        </w:rPr>
        <w:t xml:space="preserve">VII - reciclagem do material. </w:t>
      </w:r>
    </w:p>
    <w:p w14:paraId="4CA7BAD4" w14:textId="77777777" w:rsidR="004B0B2E" w:rsidRDefault="004B0B2E">
      <w:pPr>
        <w:ind w:left="0" w:firstLine="1417"/>
        <w:jc w:val="both"/>
        <w:rPr>
          <w:b w:val="0"/>
        </w:rPr>
      </w:pPr>
    </w:p>
    <w:p w14:paraId="59B73BF1" w14:textId="77777777" w:rsidR="004B0B2E" w:rsidRDefault="00536808">
      <w:pPr>
        <w:ind w:left="0" w:firstLine="0"/>
        <w:jc w:val="center"/>
      </w:pPr>
      <w:r>
        <w:lastRenderedPageBreak/>
        <w:t>CAPÍTULO</w:t>
      </w:r>
      <w:r>
        <w:rPr>
          <w:color w:val="9900FF"/>
        </w:rPr>
        <w:t xml:space="preserve"> </w:t>
      </w:r>
      <w:r>
        <w:t>VI</w:t>
      </w:r>
      <w:r>
        <w:rPr>
          <w:color w:val="4472C4"/>
        </w:rPr>
        <w:t xml:space="preserve"> </w:t>
      </w:r>
      <w:r>
        <w:t xml:space="preserve"> </w:t>
      </w:r>
    </w:p>
    <w:p w14:paraId="65838017" w14:textId="77777777" w:rsidR="004B0B2E" w:rsidRDefault="00536808">
      <w:pPr>
        <w:ind w:left="0" w:firstLine="0"/>
        <w:jc w:val="center"/>
      </w:pPr>
      <w:r>
        <w:t>DA DIGITALIZAÇÃO DOS DOCUMENTOS DE GUARDA PERMANENTE</w:t>
      </w:r>
    </w:p>
    <w:p w14:paraId="00D5CFA5" w14:textId="77777777" w:rsidR="004B0B2E" w:rsidRDefault="004B0B2E"/>
    <w:p w14:paraId="258BA5E4" w14:textId="5C00D340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Art.</w:t>
      </w:r>
      <w:r>
        <w:rPr>
          <w:b w:val="0"/>
          <w:color w:val="4472C4"/>
        </w:rPr>
        <w:t xml:space="preserve"> </w:t>
      </w:r>
      <w:r>
        <w:rPr>
          <w:b w:val="0"/>
        </w:rPr>
        <w:t>20. Os documentos administrativos e judiciais de guarda permanente, inalienáveis e imprescritíveis, constituem o Patrimônio arquivístico do Poder Judiciário e poderão ser digitalizados,</w:t>
      </w:r>
      <w:r>
        <w:rPr>
          <w:b w:val="0"/>
          <w:color w:val="0000EE"/>
        </w:rPr>
        <w:t xml:space="preserve"> </w:t>
      </w:r>
      <w:r>
        <w:rPr>
          <w:b w:val="0"/>
        </w:rPr>
        <w:t xml:space="preserve">conforme definido em política própria, para possibilitar o amplo acesso, a difusão, a pesquisa e a </w:t>
      </w:r>
      <w:r w:rsidR="003F71E6">
        <w:rPr>
          <w:b w:val="0"/>
        </w:rPr>
        <w:t>salvaguarda</w:t>
      </w:r>
      <w:r>
        <w:rPr>
          <w:b w:val="0"/>
        </w:rPr>
        <w:t xml:space="preserve"> dos originais</w:t>
      </w:r>
      <w:r w:rsidR="003F71E6">
        <w:rPr>
          <w:b w:val="0"/>
        </w:rPr>
        <w:t xml:space="preserve"> físicos</w:t>
      </w:r>
      <w:r>
        <w:rPr>
          <w:b w:val="0"/>
        </w:rPr>
        <w:t>, observados os seguintes requisitos:</w:t>
      </w:r>
    </w:p>
    <w:p w14:paraId="7967D11A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I - </w:t>
      </w:r>
      <w:proofErr w:type="gramStart"/>
      <w:r>
        <w:rPr>
          <w:b w:val="0"/>
        </w:rPr>
        <w:t>os</w:t>
      </w:r>
      <w:proofErr w:type="gramEnd"/>
      <w:r>
        <w:rPr>
          <w:b w:val="0"/>
        </w:rPr>
        <w:t xml:space="preserve"> originais deverão ser mantidos no suporte em que produzidos e serão adotadas ações de conservação preventiva dos acervos custodiados pelas instituições arquivísticas do Poder Judiciário com o escopo de garantir sua preservação;</w:t>
      </w:r>
    </w:p>
    <w:p w14:paraId="1ECDBD68" w14:textId="26B534CA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II - </w:t>
      </w:r>
      <w:proofErr w:type="gramStart"/>
      <w:r>
        <w:rPr>
          <w:b w:val="0"/>
        </w:rPr>
        <w:t>os</w:t>
      </w:r>
      <w:proofErr w:type="gramEnd"/>
      <w:r>
        <w:rPr>
          <w:b w:val="0"/>
        </w:rPr>
        <w:t xml:space="preserve"> documentos antigos e aqueles em frágil estado de conservação serão digitalizados mediante alimentador manual ou dispositivo não automatizado, a fim de mitigar riscos e garantir a integridade do suporte original;  </w:t>
      </w:r>
    </w:p>
    <w:p w14:paraId="55E810AD" w14:textId="4CBAC99F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III - o preparo e o manuseio da documentação original deverão ser realizados com o emprego de recursos materiais e humanos qualificados para adoção d</w:t>
      </w:r>
      <w:r w:rsidR="003F71E6">
        <w:rPr>
          <w:b w:val="0"/>
        </w:rPr>
        <w:t>as</w:t>
      </w:r>
      <w:r>
        <w:rPr>
          <w:b w:val="0"/>
        </w:rPr>
        <w:t xml:space="preserve"> medidas preventivas e corretivas necessárias no procedimento de digitalização e serão supervisionados pela unidade responsável pelo arquivo permanente do órgão; </w:t>
      </w:r>
    </w:p>
    <w:p w14:paraId="42D4AB24" w14:textId="34D5BFDD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IV -</w:t>
      </w:r>
      <w:r>
        <w:rPr>
          <w:b w:val="0"/>
          <w:color w:val="0000EE"/>
        </w:rPr>
        <w:t xml:space="preserve">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guarda dos documentos e processos judiciais e administrativos digitalizados, considerados de valor permanente, observará as </w:t>
      </w:r>
      <w:r>
        <w:rPr>
          <w:b w:val="0"/>
        </w:rPr>
        <w:lastRenderedPageBreak/>
        <w:t>normas previstas pelo Proname e pelos órgãos do Poder Judiciário em seu âmbito de competência;</w:t>
      </w:r>
    </w:p>
    <w:p w14:paraId="73B66C4D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V -</w:t>
      </w:r>
      <w:r>
        <w:rPr>
          <w:b w:val="0"/>
          <w:color w:val="0000EE"/>
        </w:rPr>
        <w:t xml:space="preserve"> </w:t>
      </w:r>
      <w:proofErr w:type="gramStart"/>
      <w:r>
        <w:rPr>
          <w:b w:val="0"/>
        </w:rPr>
        <w:t>os</w:t>
      </w:r>
      <w:proofErr w:type="gramEnd"/>
      <w:r>
        <w:rPr>
          <w:b w:val="0"/>
        </w:rPr>
        <w:t xml:space="preserve"> originais deverão ser gerenciados de forma correlacionada com os representantes digitais, por via dos metadados de gestão arquivística;</w:t>
      </w:r>
    </w:p>
    <w:p w14:paraId="3865B937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VI - deverá ser mantida </w:t>
      </w:r>
      <w:proofErr w:type="gramStart"/>
      <w:r>
        <w:rPr>
          <w:b w:val="0"/>
        </w:rPr>
        <w:t>a  compatibilidade</w:t>
      </w:r>
      <w:proofErr w:type="gramEnd"/>
      <w:r>
        <w:rPr>
          <w:b w:val="0"/>
        </w:rPr>
        <w:t xml:space="preserve"> de suporte e de formato estabelecidos pela política de preservação digital institucional, além da disponibilidade de documentação técnica adequada para processamento e estruturação dos dados do documento de guarda permanente;</w:t>
      </w:r>
    </w:p>
    <w:p w14:paraId="317F348B" w14:textId="06937C80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VII - deverão ser adotadas medidas que permitam a </w:t>
      </w:r>
      <w:r w:rsidR="003F71E6">
        <w:rPr>
          <w:b w:val="0"/>
        </w:rPr>
        <w:t>i</w:t>
      </w:r>
      <w:r>
        <w:rPr>
          <w:b w:val="0"/>
        </w:rPr>
        <w:t xml:space="preserve">dentificação do documento e o controle no momento de seu recolhimento para fins de preservação digital permanente. </w:t>
      </w:r>
    </w:p>
    <w:p w14:paraId="780F8FDC" w14:textId="592A7588" w:rsidR="004B0B2E" w:rsidRDefault="00536808" w:rsidP="00D2566B">
      <w:pPr>
        <w:ind w:firstLine="1341"/>
        <w:jc w:val="both"/>
        <w:rPr>
          <w:b w:val="0"/>
        </w:rPr>
      </w:pPr>
      <w:r>
        <w:rPr>
          <w:b w:val="0"/>
        </w:rPr>
        <w:t xml:space="preserve">VIII - a documentação permanente digitalizada será incluída em Repositório Arquivístico Digital Confiável (RDC-Arq), desenvolvido com </w:t>
      </w:r>
      <w:r>
        <w:rPr>
          <w:b w:val="0"/>
          <w:i/>
        </w:rPr>
        <w:t>software</w:t>
      </w:r>
      <w:r>
        <w:rPr>
          <w:b w:val="0"/>
        </w:rPr>
        <w:t xml:space="preserve"> livre, gratuito e de código aberto, projetado para manter os dados em padrões de preservação digital e acesso em longo prazo;</w:t>
      </w:r>
    </w:p>
    <w:p w14:paraId="080EE32F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IX - </w:t>
      </w:r>
      <w:proofErr w:type="gramStart"/>
      <w:r>
        <w:rPr>
          <w:b w:val="0"/>
        </w:rPr>
        <w:t>deverão</w:t>
      </w:r>
      <w:proofErr w:type="gramEnd"/>
      <w:r>
        <w:rPr>
          <w:b w:val="0"/>
        </w:rPr>
        <w:t xml:space="preserve"> ser empregadas ações para acesso e difusão da documentação, de acordo com os atos normativos do CNJ, do Conarq e de cada órgão.</w:t>
      </w:r>
    </w:p>
    <w:p w14:paraId="3E2E4A15" w14:textId="77777777" w:rsidR="004B0B2E" w:rsidRDefault="004B0B2E">
      <w:pPr>
        <w:ind w:firstLine="1420"/>
        <w:jc w:val="both"/>
        <w:rPr>
          <w:b w:val="0"/>
        </w:rPr>
      </w:pPr>
    </w:p>
    <w:p w14:paraId="10DCD076" w14:textId="77777777" w:rsidR="004B0B2E" w:rsidRDefault="00536808">
      <w:pPr>
        <w:ind w:left="0" w:firstLine="0"/>
        <w:jc w:val="center"/>
      </w:pPr>
      <w:r>
        <w:t xml:space="preserve">CAPÍTULO VII </w:t>
      </w:r>
    </w:p>
    <w:p w14:paraId="023607A0" w14:textId="77777777" w:rsidR="004B0B2E" w:rsidRDefault="00536808">
      <w:pPr>
        <w:ind w:left="0" w:firstLine="0"/>
        <w:jc w:val="center"/>
      </w:pPr>
      <w:r>
        <w:t>DA GESTÃO DE DOCUMENTOS DIGITALIZADOS</w:t>
      </w:r>
    </w:p>
    <w:p w14:paraId="6DCF46E9" w14:textId="77777777" w:rsidR="004B0B2E" w:rsidRDefault="004B0B2E"/>
    <w:p w14:paraId="43E044EB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lastRenderedPageBreak/>
        <w:t>Art. 21.</w:t>
      </w:r>
      <w:r>
        <w:rPr>
          <w:b w:val="0"/>
          <w:color w:val="0000EE"/>
        </w:rPr>
        <w:t xml:space="preserve"> </w:t>
      </w:r>
      <w:r>
        <w:rPr>
          <w:b w:val="0"/>
        </w:rPr>
        <w:t>Os documentos digitalizados estão sujeitos ao regramento de gestão documental aplicável aos documentos nato-digitais.</w:t>
      </w:r>
    </w:p>
    <w:p w14:paraId="0DC0C7E9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Art. 22.</w:t>
      </w:r>
      <w:r>
        <w:rPr>
          <w:b w:val="0"/>
          <w:color w:val="0000EE"/>
        </w:rPr>
        <w:t xml:space="preserve"> </w:t>
      </w:r>
      <w:r>
        <w:rPr>
          <w:b w:val="0"/>
        </w:rPr>
        <w:t>O documento digitalizado deve ser inserido em sistema de gestão, que permita sua manutenção desde a captura, pelo tempo necessário, de forma a garantir a integridade, a autenticidade, a confidencialidade, a disponibilidade e a preservação, observados os seguintes requisitos:</w:t>
      </w:r>
    </w:p>
    <w:p w14:paraId="37C1F5A2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I - 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 armazenamento de documentos digitalizados assegurará sua proteção contra alteração, destruição e, quando cabível, contra o acesso e a reprodução não autorizados;</w:t>
      </w:r>
    </w:p>
    <w:p w14:paraId="26F92657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II - </w:t>
      </w:r>
      <w:proofErr w:type="gramStart"/>
      <w:r>
        <w:rPr>
          <w:b w:val="0"/>
        </w:rPr>
        <w:t>haverá</w:t>
      </w:r>
      <w:proofErr w:type="gramEnd"/>
      <w:r>
        <w:rPr>
          <w:b w:val="0"/>
        </w:rPr>
        <w:t xml:space="preserve"> indexação de metadados que possibilitem a localização e o gerenciamento do documento digitalizado e a conferência do procedimento de digitalização adotado;</w:t>
      </w:r>
    </w:p>
    <w:p w14:paraId="3F408CF4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III - serão observadas regras de acesso e procedimentos de tratamento de informações com restrição de acesso;</w:t>
      </w:r>
    </w:p>
    <w:p w14:paraId="2A6C5312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IV -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documentação de guarda permanente deverá ser custodiada em Repositório Arquivístico Digital Confiável (RDC-Arq). </w:t>
      </w:r>
    </w:p>
    <w:p w14:paraId="18BB98A2" w14:textId="77777777" w:rsidR="004B0B2E" w:rsidRDefault="00536808" w:rsidP="00D2566B">
      <w:pPr>
        <w:ind w:firstLine="1341"/>
        <w:jc w:val="both"/>
        <w:rPr>
          <w:b w:val="0"/>
        </w:rPr>
      </w:pPr>
      <w:r>
        <w:rPr>
          <w:b w:val="0"/>
        </w:rPr>
        <w:t xml:space="preserve">Art. 23. Os processos físicos digitalizados na íntegra deverão ser objeto de seleção e destinação em conjunto com os autos eletrônicos nas hipóteses em que haja cumprimento da temporalidade dos digitais. </w:t>
      </w:r>
    </w:p>
    <w:p w14:paraId="6FDB3014" w14:textId="77777777" w:rsidR="004B0B2E" w:rsidRDefault="004B0B2E">
      <w:pPr>
        <w:jc w:val="both"/>
        <w:rPr>
          <w:b w:val="0"/>
          <w:color w:val="0000FF"/>
        </w:rPr>
      </w:pPr>
    </w:p>
    <w:p w14:paraId="5E02181F" w14:textId="77777777" w:rsidR="00D2566B" w:rsidRDefault="00536808">
      <w:pPr>
        <w:ind w:left="0" w:firstLine="0"/>
        <w:jc w:val="center"/>
      </w:pPr>
      <w:r>
        <w:t xml:space="preserve">CAPÍTULO VIII </w:t>
      </w:r>
    </w:p>
    <w:p w14:paraId="46D05611" w14:textId="6B98BFC7" w:rsidR="004B0B2E" w:rsidRDefault="00536808">
      <w:pPr>
        <w:ind w:left="0" w:firstLine="0"/>
        <w:jc w:val="center"/>
      </w:pPr>
      <w:r>
        <w:t>DAS DISPOSIÇÕES FINAIS</w:t>
      </w:r>
    </w:p>
    <w:p w14:paraId="4182AC1B" w14:textId="77777777" w:rsidR="004B0B2E" w:rsidRDefault="004B0B2E"/>
    <w:p w14:paraId="4D117128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lastRenderedPageBreak/>
        <w:t>Art. 24</w:t>
      </w:r>
      <w:r>
        <w:rPr>
          <w:b w:val="0"/>
          <w:color w:val="0000EE"/>
        </w:rPr>
        <w:t>.</w:t>
      </w:r>
      <w:r>
        <w:rPr>
          <w:b w:val="0"/>
        </w:rPr>
        <w:t xml:space="preserve"> O § 4º do artigo 14 da Resolução CNJ nº 185/2013 passa a ter a seguinte redação:</w:t>
      </w:r>
    </w:p>
    <w:p w14:paraId="312EF435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 “§ 4º Os documentos cuja digitalização mostre-se tecnicamente inviável devido ao grande volume, tamanho/formato ou por motivo de ilegibilidade deverão ser apresentados em secretaria no prazo de 10 (dez) dias contados do envio de petição eletrônica comunicando o fato.”</w:t>
      </w:r>
    </w:p>
    <w:p w14:paraId="715B6593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Art. 25</w:t>
      </w:r>
      <w:r>
        <w:rPr>
          <w:b w:val="0"/>
          <w:color w:val="0000EE"/>
        </w:rPr>
        <w:t xml:space="preserve">. </w:t>
      </w:r>
      <w:r>
        <w:rPr>
          <w:b w:val="0"/>
        </w:rPr>
        <w:t>O artigo 5º da Resolução CNJ nº 324/2020 passa a incluir o seguinte inciso:</w:t>
      </w:r>
    </w:p>
    <w:p w14:paraId="5A54ADD0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 xml:space="preserve">“X – </w:t>
      </w:r>
      <w:proofErr w:type="gramStart"/>
      <w:r>
        <w:rPr>
          <w:b w:val="0"/>
        </w:rPr>
        <w:t>o</w:t>
      </w:r>
      <w:proofErr w:type="gramEnd"/>
      <w:r>
        <w:rPr>
          <w:b w:val="0"/>
        </w:rPr>
        <w:t xml:space="preserve"> Manual de Digitalização de Documentos do Poder Judiciário”.</w:t>
      </w:r>
    </w:p>
    <w:p w14:paraId="7D9CF6AD" w14:textId="11644D95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Art. 26</w:t>
      </w:r>
      <w:r>
        <w:rPr>
          <w:b w:val="0"/>
          <w:color w:val="0000EE"/>
        </w:rPr>
        <w:t xml:space="preserve">. </w:t>
      </w:r>
      <w:r>
        <w:rPr>
          <w:b w:val="0"/>
        </w:rPr>
        <w:t>O artigo 36 da Resolução CNJ nº 324/2020 passa a ter a seguinte redação, revogando-se o respectivo parágrafo único:</w:t>
      </w:r>
    </w:p>
    <w:p w14:paraId="09B03D31" w14:textId="77777777" w:rsidR="004B0B2E" w:rsidRDefault="00536808" w:rsidP="00D2566B">
      <w:pPr>
        <w:ind w:left="425" w:firstLine="1276"/>
        <w:jc w:val="both"/>
        <w:rPr>
          <w:b w:val="0"/>
          <w:color w:val="0000EE"/>
        </w:rPr>
      </w:pPr>
      <w:r>
        <w:rPr>
          <w:b w:val="0"/>
        </w:rPr>
        <w:t xml:space="preserve">“Art. 36. É permitida a conversão de suporte de documentos administrativos e judiciais para a continuidade de tramitação ou para garantir o acesso à documentação permanente e a sua difusão, na forma da regulamentação do Proname.” </w:t>
      </w:r>
    </w:p>
    <w:p w14:paraId="49283B78" w14:textId="76C3A42F" w:rsidR="004B0B2E" w:rsidRDefault="00536808" w:rsidP="00D2566B">
      <w:pPr>
        <w:ind w:left="425" w:firstLine="1276"/>
        <w:jc w:val="both"/>
        <w:rPr>
          <w:b w:val="0"/>
        </w:rPr>
      </w:pPr>
      <w:r>
        <w:rPr>
          <w:b w:val="0"/>
        </w:rPr>
        <w:t>Art. 27.</w:t>
      </w:r>
      <w:r>
        <w:rPr>
          <w:b w:val="0"/>
          <w:color w:val="0000EE"/>
        </w:rPr>
        <w:t xml:space="preserve"> </w:t>
      </w:r>
      <w:r>
        <w:rPr>
          <w:b w:val="0"/>
        </w:rPr>
        <w:t xml:space="preserve">O artigo 6º da Resolução CNJ nº 420/2021 passa a ter a seguinte redação:  </w:t>
      </w:r>
    </w:p>
    <w:p w14:paraId="277E4D0D" w14:textId="77777777" w:rsidR="004B0B2E" w:rsidRDefault="00536808" w:rsidP="00D2566B">
      <w:pPr>
        <w:ind w:left="425" w:firstLine="1276"/>
        <w:jc w:val="both"/>
        <w:rPr>
          <w:b w:val="0"/>
          <w:color w:val="0000EE"/>
        </w:rPr>
      </w:pPr>
      <w:r>
        <w:rPr>
          <w:b w:val="0"/>
        </w:rPr>
        <w:t xml:space="preserve">“Art. 6º A digitalização dos processos físicos e sua gestão deverão observar as normas e os instrumentos do Programa Nacional de Gestão Documental e Memória do Poder Judiciário - Proname do Conselho Nacional de Justiça, em especial a Resolução CNJ nº 324/2020. </w:t>
      </w:r>
    </w:p>
    <w:p w14:paraId="335EB920" w14:textId="77777777" w:rsidR="004B0B2E" w:rsidRDefault="00536808" w:rsidP="00D2566B">
      <w:pPr>
        <w:ind w:left="425" w:firstLine="1276"/>
        <w:jc w:val="both"/>
        <w:rPr>
          <w:b w:val="0"/>
        </w:rPr>
      </w:pPr>
      <w:r>
        <w:rPr>
          <w:b w:val="0"/>
        </w:rPr>
        <w:lastRenderedPageBreak/>
        <w:t xml:space="preserve">Parágrafo único. As diretrizes, as normas e os requisitos necessários para a digitalização de documentos do Poder Judiciário são disciplinados em Resolução específica do Conselho Nacional de Justiça” </w:t>
      </w:r>
    </w:p>
    <w:p w14:paraId="53F0CC74" w14:textId="3A245246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Art. 28. O Comitê do Programa Nacional de Gestão Documental e Memória do Poder Judiciário, no prazo de trinta dias a contar da publicação desta Resolução, submeterá proposta de minuta de Manual de Digitalização de Documentos do Poder Judiciário à Comissão Permanente de Gestão Documental e da Memória e à aprovação da Presidência do Conselho Nacional de Justiça, que o instituirá por portaria.</w:t>
      </w:r>
    </w:p>
    <w:p w14:paraId="57E05116" w14:textId="77777777" w:rsidR="004B0B2E" w:rsidRDefault="00536808">
      <w:pPr>
        <w:ind w:firstLine="1420"/>
        <w:jc w:val="both"/>
        <w:rPr>
          <w:b w:val="0"/>
        </w:rPr>
      </w:pPr>
      <w:r>
        <w:rPr>
          <w:b w:val="0"/>
        </w:rPr>
        <w:t>Art. 29.</w:t>
      </w:r>
      <w:r>
        <w:rPr>
          <w:b w:val="0"/>
          <w:color w:val="0000EE"/>
        </w:rPr>
        <w:t xml:space="preserve"> </w:t>
      </w:r>
      <w:r>
        <w:rPr>
          <w:b w:val="0"/>
          <w:color w:val="4472C4"/>
        </w:rPr>
        <w:t xml:space="preserve"> </w:t>
      </w:r>
      <w:r>
        <w:rPr>
          <w:b w:val="0"/>
        </w:rPr>
        <w:t>Esta Resolução entra em vigor na data de sua publicação.</w:t>
      </w:r>
    </w:p>
    <w:p w14:paraId="539395C1" w14:textId="0600D583" w:rsidR="004B0B2E" w:rsidRDefault="00536808" w:rsidP="00D2566B">
      <w:pPr>
        <w:ind w:left="0" w:firstLine="1843"/>
        <w:rPr>
          <w:b w:val="0"/>
        </w:rPr>
      </w:pPr>
      <w:r>
        <w:rPr>
          <w:b w:val="0"/>
        </w:rPr>
        <w:t xml:space="preserve">Brasília, XX de </w:t>
      </w:r>
      <w:r w:rsidR="00D2566B">
        <w:rPr>
          <w:b w:val="0"/>
        </w:rPr>
        <w:t xml:space="preserve">XXX </w:t>
      </w:r>
      <w:r>
        <w:rPr>
          <w:b w:val="0"/>
        </w:rPr>
        <w:t>de 2022.</w:t>
      </w:r>
    </w:p>
    <w:p w14:paraId="5FE4E201" w14:textId="77777777" w:rsidR="004B0B2E" w:rsidRDefault="005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center"/>
        <w:rPr>
          <w:b w:val="0"/>
          <w:color w:val="000000"/>
        </w:rPr>
      </w:pPr>
      <w:bookmarkStart w:id="1" w:name="_7ql2cujjfmnw" w:colFirst="0" w:colLast="0"/>
      <w:bookmarkEnd w:id="1"/>
      <w:r>
        <w:br w:type="page"/>
      </w:r>
    </w:p>
    <w:p w14:paraId="6ABF38D8" w14:textId="77777777" w:rsidR="004B0B2E" w:rsidRDefault="004B0B2E">
      <w:pPr>
        <w:jc w:val="center"/>
        <w:rPr>
          <w:b w:val="0"/>
          <w:sz w:val="36"/>
          <w:szCs w:val="36"/>
        </w:rPr>
      </w:pPr>
    </w:p>
    <w:p w14:paraId="44F4B9AB" w14:textId="77777777" w:rsidR="004B0B2E" w:rsidRDefault="004B0B2E">
      <w:pPr>
        <w:jc w:val="center"/>
        <w:rPr>
          <w:b w:val="0"/>
          <w:sz w:val="36"/>
          <w:szCs w:val="36"/>
        </w:rPr>
      </w:pPr>
    </w:p>
    <w:sectPr w:rsidR="004B0B2E">
      <w:headerReference w:type="default" r:id="rId7"/>
      <w:footerReference w:type="default" r:id="rId8"/>
      <w:type w:val="continuous"/>
      <w:pgSz w:w="11906" w:h="16838"/>
      <w:pgMar w:top="1417" w:right="1133" w:bottom="1276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D10C" w14:textId="77777777" w:rsidR="00A02D60" w:rsidRDefault="00A02D60">
      <w:pPr>
        <w:spacing w:before="0" w:after="0" w:line="240" w:lineRule="auto"/>
      </w:pPr>
      <w:r>
        <w:separator/>
      </w:r>
    </w:p>
  </w:endnote>
  <w:endnote w:type="continuationSeparator" w:id="0">
    <w:p w14:paraId="6876588B" w14:textId="77777777" w:rsidR="00A02D60" w:rsidRDefault="00A02D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B09" w14:textId="77777777" w:rsidR="004B0B2E" w:rsidRDefault="004B0B2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DA93" w14:textId="77777777" w:rsidR="00A02D60" w:rsidRDefault="00A02D60">
      <w:pPr>
        <w:spacing w:before="0" w:after="0" w:line="240" w:lineRule="auto"/>
      </w:pPr>
      <w:r>
        <w:separator/>
      </w:r>
    </w:p>
  </w:footnote>
  <w:footnote w:type="continuationSeparator" w:id="0">
    <w:p w14:paraId="7D98D59D" w14:textId="77777777" w:rsidR="00A02D60" w:rsidRDefault="00A02D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210B" w14:textId="77777777" w:rsidR="004B0B2E" w:rsidRDefault="004B0B2E">
    <w:pPr>
      <w:ind w:firstLine="709"/>
      <w:jc w:val="both"/>
      <w:rPr>
        <w:b w:val="0"/>
        <w:color w:val="00B0F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775"/>
    <w:multiLevelType w:val="multilevel"/>
    <w:tmpl w:val="8524461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33D26"/>
    <w:multiLevelType w:val="hybridMultilevel"/>
    <w:tmpl w:val="3668A6FC"/>
    <w:lvl w:ilvl="0" w:tplc="A00C7BD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2550937"/>
    <w:multiLevelType w:val="multilevel"/>
    <w:tmpl w:val="628C075A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E5F6BC8"/>
    <w:multiLevelType w:val="multilevel"/>
    <w:tmpl w:val="53C41E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EB9456D"/>
    <w:multiLevelType w:val="multilevel"/>
    <w:tmpl w:val="44945CCE"/>
    <w:lvl w:ilvl="0">
      <w:start w:val="1"/>
      <w:numFmt w:val="decimal"/>
      <w:lvlText w:val="%1."/>
      <w:lvlJc w:val="right"/>
      <w:pPr>
        <w:ind w:left="1440" w:hanging="22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FAA6634"/>
    <w:multiLevelType w:val="multilevel"/>
    <w:tmpl w:val="309AEE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1D9472D"/>
    <w:multiLevelType w:val="multilevel"/>
    <w:tmpl w:val="7A30083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CB730CD"/>
    <w:multiLevelType w:val="multilevel"/>
    <w:tmpl w:val="CC92889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00E58CC"/>
    <w:multiLevelType w:val="multilevel"/>
    <w:tmpl w:val="9F2A8C30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32215AAA"/>
    <w:multiLevelType w:val="multilevel"/>
    <w:tmpl w:val="E886FB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AC008F"/>
    <w:multiLevelType w:val="multilevel"/>
    <w:tmpl w:val="559E04C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D290E20"/>
    <w:multiLevelType w:val="multilevel"/>
    <w:tmpl w:val="18BC2E3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4003633E"/>
    <w:multiLevelType w:val="multilevel"/>
    <w:tmpl w:val="247AD5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1FB753E"/>
    <w:multiLevelType w:val="hybridMultilevel"/>
    <w:tmpl w:val="3668A6FC"/>
    <w:lvl w:ilvl="0" w:tplc="FFFFFFFF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49551571"/>
    <w:multiLevelType w:val="multilevel"/>
    <w:tmpl w:val="A9CA376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4F552CF3"/>
    <w:multiLevelType w:val="multilevel"/>
    <w:tmpl w:val="68248A6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BC31F12"/>
    <w:multiLevelType w:val="multilevel"/>
    <w:tmpl w:val="3DCC4A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5B5B6C"/>
    <w:multiLevelType w:val="multilevel"/>
    <w:tmpl w:val="FF82BA8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C640FF2"/>
    <w:multiLevelType w:val="multilevel"/>
    <w:tmpl w:val="F43647F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6F887DA2"/>
    <w:multiLevelType w:val="multilevel"/>
    <w:tmpl w:val="04AC840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72BD1E94"/>
    <w:multiLevelType w:val="multilevel"/>
    <w:tmpl w:val="7E646176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21" w15:restartNumberingAfterBreak="0">
    <w:nsid w:val="7E3D3970"/>
    <w:multiLevelType w:val="multilevel"/>
    <w:tmpl w:val="718460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510343281">
    <w:abstractNumId w:val="6"/>
  </w:num>
  <w:num w:numId="2" w16cid:durableId="943461747">
    <w:abstractNumId w:val="4"/>
  </w:num>
  <w:num w:numId="3" w16cid:durableId="1448740573">
    <w:abstractNumId w:val="18"/>
  </w:num>
  <w:num w:numId="4" w16cid:durableId="1044216505">
    <w:abstractNumId w:val="19"/>
  </w:num>
  <w:num w:numId="5" w16cid:durableId="2084446592">
    <w:abstractNumId w:val="10"/>
  </w:num>
  <w:num w:numId="6" w16cid:durableId="1628077315">
    <w:abstractNumId w:val="17"/>
  </w:num>
  <w:num w:numId="7" w16cid:durableId="464354703">
    <w:abstractNumId w:val="7"/>
  </w:num>
  <w:num w:numId="8" w16cid:durableId="1821799650">
    <w:abstractNumId w:val="3"/>
  </w:num>
  <w:num w:numId="9" w16cid:durableId="1835610809">
    <w:abstractNumId w:val="21"/>
  </w:num>
  <w:num w:numId="10" w16cid:durableId="1635482252">
    <w:abstractNumId w:val="8"/>
  </w:num>
  <w:num w:numId="11" w16cid:durableId="1096632243">
    <w:abstractNumId w:val="15"/>
  </w:num>
  <w:num w:numId="12" w16cid:durableId="1561819483">
    <w:abstractNumId w:val="2"/>
  </w:num>
  <w:num w:numId="13" w16cid:durableId="1190485076">
    <w:abstractNumId w:val="9"/>
  </w:num>
  <w:num w:numId="14" w16cid:durableId="123934206">
    <w:abstractNumId w:val="5"/>
  </w:num>
  <w:num w:numId="15" w16cid:durableId="285161322">
    <w:abstractNumId w:val="12"/>
  </w:num>
  <w:num w:numId="16" w16cid:durableId="109595968">
    <w:abstractNumId w:val="0"/>
  </w:num>
  <w:num w:numId="17" w16cid:durableId="1414233987">
    <w:abstractNumId w:val="20"/>
  </w:num>
  <w:num w:numId="18" w16cid:durableId="1415009050">
    <w:abstractNumId w:val="11"/>
  </w:num>
  <w:num w:numId="19" w16cid:durableId="332103557">
    <w:abstractNumId w:val="16"/>
  </w:num>
  <w:num w:numId="20" w16cid:durableId="1716734521">
    <w:abstractNumId w:val="14"/>
  </w:num>
  <w:num w:numId="21" w16cid:durableId="1430467907">
    <w:abstractNumId w:val="1"/>
  </w:num>
  <w:num w:numId="22" w16cid:durableId="16866382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2E"/>
    <w:rsid w:val="00034BF5"/>
    <w:rsid w:val="000E0C16"/>
    <w:rsid w:val="00186499"/>
    <w:rsid w:val="001B04EF"/>
    <w:rsid w:val="00223E32"/>
    <w:rsid w:val="003F02AF"/>
    <w:rsid w:val="003F71E6"/>
    <w:rsid w:val="00456A21"/>
    <w:rsid w:val="00463C87"/>
    <w:rsid w:val="004B0B2E"/>
    <w:rsid w:val="00536808"/>
    <w:rsid w:val="005669C4"/>
    <w:rsid w:val="006437CF"/>
    <w:rsid w:val="00751F05"/>
    <w:rsid w:val="0079749C"/>
    <w:rsid w:val="00965714"/>
    <w:rsid w:val="00A02D60"/>
    <w:rsid w:val="00AB7ABB"/>
    <w:rsid w:val="00BB5B01"/>
    <w:rsid w:val="00BF6A4B"/>
    <w:rsid w:val="00C34570"/>
    <w:rsid w:val="00D2566B"/>
    <w:rsid w:val="00D45B58"/>
    <w:rsid w:val="00E01975"/>
    <w:rsid w:val="00E74568"/>
    <w:rsid w:val="00F4451D"/>
    <w:rsid w:val="00F8240B"/>
    <w:rsid w:val="00F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3341"/>
  <w15:docId w15:val="{2CEAFB14-DD44-4830-A495-FA617E4A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8"/>
        <w:szCs w:val="28"/>
        <w:lang w:val="pt-BR" w:eastAsia="pt-BR" w:bidi="he-IL"/>
      </w:rPr>
    </w:rPrDefault>
    <w:pPrDefault>
      <w:pPr>
        <w:spacing w:before="240" w:after="240" w:line="360" w:lineRule="auto"/>
        <w:ind w:left="360" w:firstLine="10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92" w:after="0" w:line="240" w:lineRule="auto"/>
      <w:ind w:left="117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ind w:left="720" w:hanging="360"/>
      <w:outlineLvl w:val="1"/>
    </w:p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60" w:after="80"/>
      <w:ind w:left="2160" w:hanging="360"/>
      <w:jc w:val="both"/>
      <w:outlineLvl w:val="2"/>
    </w:p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360" w:after="80"/>
      <w:ind w:left="566" w:firstLine="0"/>
      <w:jc w:val="both"/>
      <w:outlineLvl w:val="3"/>
    </w:pPr>
    <w:rPr>
      <w:b w:val="0"/>
      <w:i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ind w:left="720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A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4383</Words>
  <Characters>23674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Alexandre Böttcher</dc:creator>
  <cp:lastModifiedBy>Pâmela Tieme Barbosa Aoyama</cp:lastModifiedBy>
  <cp:revision>2</cp:revision>
  <dcterms:created xsi:type="dcterms:W3CDTF">2022-04-27T17:55:00Z</dcterms:created>
  <dcterms:modified xsi:type="dcterms:W3CDTF">2022-04-27T17:55:00Z</dcterms:modified>
</cp:coreProperties>
</file>