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B2" w:rsidRDefault="0086289D" w:rsidP="009D37E8">
      <w:pPr>
        <w:spacing w:before="100" w:beforeAutospacing="1" w:after="100" w:afterAutospacing="1"/>
        <w:ind w:firstLine="851"/>
        <w:jc w:val="center"/>
        <w:rPr>
          <w:sz w:val="36"/>
          <w:szCs w:val="36"/>
        </w:rPr>
      </w:pPr>
      <w:r w:rsidRPr="006220FF">
        <w:rPr>
          <w:sz w:val="36"/>
          <w:szCs w:val="36"/>
        </w:rPr>
        <w:t>SEMINÁRIO PROMOVIDO PELO C</w:t>
      </w:r>
      <w:r w:rsidR="000029B2" w:rsidRPr="006220FF">
        <w:rPr>
          <w:sz w:val="36"/>
          <w:szCs w:val="36"/>
        </w:rPr>
        <w:t>NJ</w:t>
      </w:r>
    </w:p>
    <w:p w:rsidR="0086289D" w:rsidRPr="006220FF" w:rsidRDefault="0086289D" w:rsidP="009D37E8">
      <w:pPr>
        <w:spacing w:before="100" w:beforeAutospacing="1" w:after="100" w:afterAutospacing="1"/>
        <w:ind w:firstLine="851"/>
        <w:jc w:val="center"/>
        <w:rPr>
          <w:sz w:val="36"/>
          <w:szCs w:val="36"/>
        </w:rPr>
      </w:pPr>
      <w:r w:rsidRPr="006220FF">
        <w:rPr>
          <w:b/>
          <w:bCs w:val="0"/>
          <w:sz w:val="36"/>
          <w:szCs w:val="36"/>
        </w:rPr>
        <w:t>COMO SERÁ O AMANHÃ? O FUTURO DA JUDICIALIZAÇÃO DA SAÚDE.</w:t>
      </w:r>
    </w:p>
    <w:p w:rsidR="0086289D" w:rsidRPr="006220FF" w:rsidRDefault="0086289D" w:rsidP="009D37E8">
      <w:pPr>
        <w:spacing w:before="100" w:beforeAutospacing="1" w:after="100" w:afterAutospacing="1"/>
        <w:ind w:firstLine="851"/>
        <w:jc w:val="right"/>
        <w:rPr>
          <w:sz w:val="36"/>
          <w:szCs w:val="36"/>
        </w:rPr>
      </w:pPr>
      <w:r w:rsidRPr="007838BE">
        <w:rPr>
          <w:sz w:val="36"/>
          <w:szCs w:val="36"/>
        </w:rPr>
        <w:t>Humberto Martins</w:t>
      </w:r>
      <w:r w:rsidRPr="006220FF">
        <w:rPr>
          <w:rStyle w:val="Refdenotaderodap"/>
          <w:sz w:val="36"/>
          <w:szCs w:val="36"/>
        </w:rPr>
        <w:footnoteReference w:customMarkFollows="1" w:id="1"/>
        <w:sym w:font="Symbol" w:char="F02A"/>
      </w:r>
    </w:p>
    <w:p w:rsidR="00D6057E" w:rsidRPr="0097270F" w:rsidRDefault="007838BE" w:rsidP="0097270F">
      <w:pPr>
        <w:spacing w:before="100" w:beforeAutospacing="1" w:after="100" w:afterAutospacing="1"/>
        <w:ind w:left="2835"/>
        <w:rPr>
          <w:sz w:val="28"/>
          <w:szCs w:val="28"/>
        </w:rPr>
      </w:pPr>
      <w:r w:rsidRPr="007838BE">
        <w:rPr>
          <w:i/>
          <w:iCs/>
          <w:sz w:val="28"/>
          <w:szCs w:val="28"/>
        </w:rPr>
        <w:t xml:space="preserve">“É </w:t>
      </w:r>
      <w:r w:rsidR="0097270F">
        <w:rPr>
          <w:i/>
          <w:iCs/>
          <w:sz w:val="28"/>
          <w:szCs w:val="28"/>
        </w:rPr>
        <w:t>E</w:t>
      </w:r>
      <w:r w:rsidRPr="007838BE">
        <w:rPr>
          <w:i/>
          <w:iCs/>
          <w:sz w:val="28"/>
          <w:szCs w:val="28"/>
        </w:rPr>
        <w:t>le que perdoa todos os seus pecados</w:t>
      </w:r>
      <w:r w:rsidR="0097270F">
        <w:rPr>
          <w:i/>
          <w:iCs/>
          <w:sz w:val="28"/>
          <w:szCs w:val="28"/>
        </w:rPr>
        <w:t xml:space="preserve"> </w:t>
      </w:r>
      <w:r w:rsidRPr="007838BE">
        <w:rPr>
          <w:i/>
          <w:iCs/>
          <w:sz w:val="28"/>
          <w:szCs w:val="28"/>
        </w:rPr>
        <w:t>e cura todas as suas doenças</w:t>
      </w:r>
      <w:r w:rsidR="0097270F">
        <w:rPr>
          <w:i/>
          <w:iCs/>
          <w:sz w:val="28"/>
          <w:szCs w:val="28"/>
        </w:rPr>
        <w:t>.</w:t>
      </w:r>
      <w:r w:rsidRPr="007838BE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</w:t>
      </w:r>
      <w:r w:rsidRPr="0097270F">
        <w:rPr>
          <w:sz w:val="28"/>
          <w:szCs w:val="28"/>
        </w:rPr>
        <w:t>(</w:t>
      </w:r>
      <w:r w:rsidR="0097270F" w:rsidRPr="0097270F">
        <w:rPr>
          <w:sz w:val="28"/>
          <w:szCs w:val="28"/>
        </w:rPr>
        <w:t>Salmos 103:3)</w:t>
      </w:r>
    </w:p>
    <w:p w:rsidR="007838BE" w:rsidRPr="006220FF" w:rsidRDefault="007838BE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</w:p>
    <w:p w:rsidR="00D6057E" w:rsidRPr="006220FF" w:rsidRDefault="0049142D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Excelentíssimo Ministro Dias Toffoli</w:t>
      </w:r>
      <w:r w:rsidR="000D3D5C" w:rsidRPr="006220FF">
        <w:rPr>
          <w:sz w:val="36"/>
          <w:szCs w:val="36"/>
        </w:rPr>
        <w:t xml:space="preserve">, Presidente do Supremo Tribunal Federal e do Conselho Nacional de Justiça, </w:t>
      </w:r>
      <w:r w:rsidR="002A0E5E">
        <w:rPr>
          <w:sz w:val="36"/>
          <w:szCs w:val="36"/>
        </w:rPr>
        <w:t xml:space="preserve">excelentíssima Conselheira </w:t>
      </w:r>
      <w:r w:rsidR="002A0E5E" w:rsidRPr="002A0E5E">
        <w:rPr>
          <w:sz w:val="36"/>
          <w:szCs w:val="36"/>
        </w:rPr>
        <w:t>Candice Lavocat Galvão Jobim</w:t>
      </w:r>
      <w:r w:rsidR="008F50B2">
        <w:rPr>
          <w:sz w:val="36"/>
          <w:szCs w:val="36"/>
        </w:rPr>
        <w:t xml:space="preserve">, Supervisora deste Fórum da Saúde, excelentíssimos membros do Ministério Público e representantes da Ordem dos Advogados do Brasil, </w:t>
      </w:r>
      <w:r w:rsidR="000D07C7" w:rsidRPr="006220FF">
        <w:rPr>
          <w:sz w:val="36"/>
          <w:szCs w:val="36"/>
        </w:rPr>
        <w:t>debatedores e todos os participantes</w:t>
      </w:r>
      <w:r w:rsidR="00903CB1">
        <w:rPr>
          <w:sz w:val="36"/>
          <w:szCs w:val="36"/>
        </w:rPr>
        <w:t xml:space="preserve"> deste Seminário </w:t>
      </w:r>
      <w:r w:rsidR="00903CB1" w:rsidRPr="00903CB1">
        <w:rPr>
          <w:b/>
          <w:bCs w:val="0"/>
          <w:i/>
          <w:iCs/>
          <w:sz w:val="36"/>
          <w:szCs w:val="36"/>
        </w:rPr>
        <w:t>Como Será o Amanhã? O Futuro da Judicialização da Saúde</w:t>
      </w:r>
      <w:r w:rsidR="00903CB1">
        <w:rPr>
          <w:sz w:val="36"/>
          <w:szCs w:val="36"/>
        </w:rPr>
        <w:t>.</w:t>
      </w:r>
    </w:p>
    <w:p w:rsidR="00793C8F" w:rsidRPr="006220FF" w:rsidRDefault="004848DC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H</w:t>
      </w:r>
      <w:r w:rsidR="00030BE7" w:rsidRPr="006220FF">
        <w:rPr>
          <w:sz w:val="36"/>
          <w:szCs w:val="36"/>
        </w:rPr>
        <w:t>á uma década</w:t>
      </w:r>
      <w:r w:rsidR="000E5301" w:rsidRPr="006220FF">
        <w:rPr>
          <w:sz w:val="36"/>
          <w:szCs w:val="36"/>
        </w:rPr>
        <w:t>, o CNJ</w:t>
      </w:r>
      <w:r w:rsidR="008222FE" w:rsidRPr="006220FF">
        <w:rPr>
          <w:sz w:val="36"/>
          <w:szCs w:val="36"/>
        </w:rPr>
        <w:t>, à época presidido pelo Ministro Gilmar Mendes,</w:t>
      </w:r>
      <w:r w:rsidR="00030BE7" w:rsidRPr="006220FF">
        <w:rPr>
          <w:sz w:val="36"/>
          <w:szCs w:val="36"/>
        </w:rPr>
        <w:t xml:space="preserve"> </w:t>
      </w:r>
      <w:r w:rsidR="009E1DD6" w:rsidRPr="006220FF">
        <w:rPr>
          <w:sz w:val="36"/>
          <w:szCs w:val="36"/>
        </w:rPr>
        <w:t xml:space="preserve">aprovou </w:t>
      </w:r>
      <w:r w:rsidR="006212C1" w:rsidRPr="006220FF">
        <w:rPr>
          <w:sz w:val="36"/>
          <w:szCs w:val="36"/>
        </w:rPr>
        <w:t xml:space="preserve">a </w:t>
      </w:r>
      <w:r w:rsidR="000E5301" w:rsidRPr="006220FF">
        <w:rPr>
          <w:sz w:val="36"/>
          <w:szCs w:val="36"/>
        </w:rPr>
        <w:t xml:space="preserve">Resolução </w:t>
      </w:r>
      <w:r w:rsidR="00030BE7" w:rsidRPr="006220FF">
        <w:rPr>
          <w:sz w:val="36"/>
          <w:szCs w:val="36"/>
        </w:rPr>
        <w:t xml:space="preserve">n. </w:t>
      </w:r>
      <w:r w:rsidR="000E5301" w:rsidRPr="006220FF">
        <w:rPr>
          <w:sz w:val="36"/>
          <w:szCs w:val="36"/>
        </w:rPr>
        <w:lastRenderedPageBreak/>
        <w:t xml:space="preserve">107/2010, </w:t>
      </w:r>
      <w:r w:rsidR="009F1C95">
        <w:rPr>
          <w:sz w:val="36"/>
          <w:szCs w:val="36"/>
        </w:rPr>
        <w:t>q</w:t>
      </w:r>
      <w:r w:rsidR="00030BE7" w:rsidRPr="006220FF">
        <w:rPr>
          <w:sz w:val="36"/>
          <w:szCs w:val="36"/>
        </w:rPr>
        <w:t xml:space="preserve">ue instituiu </w:t>
      </w:r>
      <w:r w:rsidR="000E5301" w:rsidRPr="006220FF">
        <w:rPr>
          <w:sz w:val="36"/>
          <w:szCs w:val="36"/>
        </w:rPr>
        <w:t xml:space="preserve">o </w:t>
      </w:r>
      <w:r w:rsidR="000E5301" w:rsidRPr="006220FF">
        <w:rPr>
          <w:i/>
          <w:iCs/>
          <w:sz w:val="36"/>
          <w:szCs w:val="36"/>
        </w:rPr>
        <w:t xml:space="preserve">Fórum </w:t>
      </w:r>
      <w:r w:rsidR="00A429F9" w:rsidRPr="006220FF">
        <w:rPr>
          <w:i/>
          <w:iCs/>
          <w:sz w:val="36"/>
          <w:szCs w:val="36"/>
        </w:rPr>
        <w:t>Nacional do Judiciário para monitoramento e resolução das demandas de assistência à saúde</w:t>
      </w:r>
      <w:r w:rsidR="00A429F9" w:rsidRPr="006220FF">
        <w:rPr>
          <w:sz w:val="36"/>
          <w:szCs w:val="36"/>
        </w:rPr>
        <w:t xml:space="preserve">. </w:t>
      </w:r>
    </w:p>
    <w:p w:rsidR="00B15FA3" w:rsidRPr="006220FF" w:rsidRDefault="00A429F9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Tal iniciativa </w:t>
      </w:r>
      <w:r w:rsidR="00014CDF" w:rsidRPr="006220FF">
        <w:rPr>
          <w:sz w:val="36"/>
          <w:szCs w:val="36"/>
        </w:rPr>
        <w:t xml:space="preserve">do CNJ </w:t>
      </w:r>
      <w:r w:rsidRPr="006220FF">
        <w:rPr>
          <w:sz w:val="36"/>
          <w:szCs w:val="36"/>
        </w:rPr>
        <w:t>se deve</w:t>
      </w:r>
      <w:r w:rsidR="00926A23" w:rsidRPr="006220FF">
        <w:rPr>
          <w:sz w:val="36"/>
          <w:szCs w:val="36"/>
        </w:rPr>
        <w:t>u</w:t>
      </w:r>
      <w:r w:rsidRPr="006220FF">
        <w:rPr>
          <w:sz w:val="36"/>
          <w:szCs w:val="36"/>
        </w:rPr>
        <w:t xml:space="preserve"> ao grande número de litígios sobre saúde que </w:t>
      </w:r>
      <w:r w:rsidR="00672F56" w:rsidRPr="006220FF">
        <w:rPr>
          <w:sz w:val="36"/>
          <w:szCs w:val="36"/>
        </w:rPr>
        <w:t xml:space="preserve">já </w:t>
      </w:r>
      <w:r w:rsidR="00AC525E" w:rsidRPr="006220FF">
        <w:rPr>
          <w:sz w:val="36"/>
          <w:szCs w:val="36"/>
        </w:rPr>
        <w:t xml:space="preserve">naquela ocasião </w:t>
      </w:r>
      <w:r w:rsidR="00014CDF" w:rsidRPr="006220FF">
        <w:rPr>
          <w:sz w:val="36"/>
          <w:szCs w:val="36"/>
        </w:rPr>
        <w:t xml:space="preserve">convergiam para </w:t>
      </w:r>
      <w:r w:rsidRPr="006220FF">
        <w:rPr>
          <w:sz w:val="36"/>
          <w:szCs w:val="36"/>
        </w:rPr>
        <w:t xml:space="preserve">o </w:t>
      </w:r>
      <w:r w:rsidR="00C26907">
        <w:rPr>
          <w:sz w:val="36"/>
          <w:szCs w:val="36"/>
        </w:rPr>
        <w:t xml:space="preserve">Poder </w:t>
      </w:r>
      <w:r w:rsidRPr="006220FF">
        <w:rPr>
          <w:sz w:val="36"/>
          <w:szCs w:val="36"/>
        </w:rPr>
        <w:t xml:space="preserve">Judiciário, </w:t>
      </w:r>
      <w:r w:rsidR="008222FE" w:rsidRPr="006220FF">
        <w:rPr>
          <w:sz w:val="36"/>
          <w:szCs w:val="36"/>
        </w:rPr>
        <w:t xml:space="preserve">não sem antes </w:t>
      </w:r>
      <w:r w:rsidR="003162F4" w:rsidRPr="006220FF">
        <w:rPr>
          <w:sz w:val="36"/>
          <w:szCs w:val="36"/>
        </w:rPr>
        <w:t>afetarem</w:t>
      </w:r>
      <w:r w:rsidR="008222FE" w:rsidRPr="006220FF">
        <w:rPr>
          <w:sz w:val="36"/>
          <w:szCs w:val="36"/>
        </w:rPr>
        <w:t xml:space="preserve"> o </w:t>
      </w:r>
      <w:r w:rsidRPr="006220FF">
        <w:rPr>
          <w:sz w:val="36"/>
          <w:szCs w:val="36"/>
        </w:rPr>
        <w:t>orçamento público</w:t>
      </w:r>
      <w:r w:rsidR="00957A3A" w:rsidRPr="006220FF">
        <w:rPr>
          <w:sz w:val="36"/>
          <w:szCs w:val="36"/>
        </w:rPr>
        <w:t xml:space="preserve">, impactando, também, </w:t>
      </w:r>
      <w:r w:rsidR="008222FE" w:rsidRPr="006220FF">
        <w:rPr>
          <w:sz w:val="36"/>
          <w:szCs w:val="36"/>
        </w:rPr>
        <w:t>o</w:t>
      </w:r>
      <w:r w:rsidR="00346EDC">
        <w:rPr>
          <w:sz w:val="36"/>
          <w:szCs w:val="36"/>
        </w:rPr>
        <w:t>s</w:t>
      </w:r>
      <w:r w:rsidR="008222FE" w:rsidRPr="006220FF">
        <w:rPr>
          <w:sz w:val="36"/>
          <w:szCs w:val="36"/>
        </w:rPr>
        <w:t xml:space="preserve"> </w:t>
      </w:r>
      <w:r w:rsidR="00A121B8">
        <w:rPr>
          <w:sz w:val="36"/>
          <w:szCs w:val="36"/>
        </w:rPr>
        <w:t>Poder</w:t>
      </w:r>
      <w:r w:rsidR="00346EDC">
        <w:rPr>
          <w:sz w:val="36"/>
          <w:szCs w:val="36"/>
        </w:rPr>
        <w:t>es</w:t>
      </w:r>
      <w:r w:rsidR="00A121B8">
        <w:rPr>
          <w:sz w:val="36"/>
          <w:szCs w:val="36"/>
        </w:rPr>
        <w:t xml:space="preserve"> </w:t>
      </w:r>
      <w:r w:rsidR="008222FE" w:rsidRPr="006220FF">
        <w:rPr>
          <w:sz w:val="36"/>
          <w:szCs w:val="36"/>
        </w:rPr>
        <w:t>Executivo e</w:t>
      </w:r>
      <w:r w:rsidR="00346EDC">
        <w:rPr>
          <w:sz w:val="36"/>
          <w:szCs w:val="36"/>
        </w:rPr>
        <w:t xml:space="preserve"> </w:t>
      </w:r>
      <w:r w:rsidR="008222FE" w:rsidRPr="006220FF">
        <w:rPr>
          <w:sz w:val="36"/>
          <w:szCs w:val="36"/>
        </w:rPr>
        <w:t>Legislativo.</w:t>
      </w:r>
    </w:p>
    <w:p w:rsidR="002F0BF2" w:rsidRPr="006220FF" w:rsidRDefault="002F0BF2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Neste exato momento, </w:t>
      </w:r>
      <w:r w:rsidR="001D6AD7" w:rsidRPr="006220FF">
        <w:rPr>
          <w:sz w:val="36"/>
          <w:szCs w:val="36"/>
        </w:rPr>
        <w:t>este Fórum</w:t>
      </w:r>
      <w:r w:rsidRPr="006220FF">
        <w:rPr>
          <w:sz w:val="36"/>
          <w:szCs w:val="36"/>
        </w:rPr>
        <w:t xml:space="preserve"> </w:t>
      </w:r>
      <w:r w:rsidR="00A121B8">
        <w:rPr>
          <w:sz w:val="36"/>
          <w:szCs w:val="36"/>
        </w:rPr>
        <w:t xml:space="preserve">se </w:t>
      </w:r>
      <w:r w:rsidRPr="006220FF">
        <w:rPr>
          <w:sz w:val="36"/>
          <w:szCs w:val="36"/>
        </w:rPr>
        <w:t>faz especialmente importante, haja vista a crise sanitária mundial trazida pela pandemia da Covid-19</w:t>
      </w:r>
      <w:r w:rsidR="0055079A">
        <w:rPr>
          <w:sz w:val="36"/>
          <w:szCs w:val="36"/>
        </w:rPr>
        <w:t xml:space="preserve"> e que, ao menos nos tribunais brasileiros, </w:t>
      </w:r>
      <w:r w:rsidR="00D43409">
        <w:rPr>
          <w:sz w:val="36"/>
          <w:szCs w:val="36"/>
        </w:rPr>
        <w:t xml:space="preserve">resultará – como já tem resultado – em </w:t>
      </w:r>
      <w:r w:rsidR="0020613A">
        <w:rPr>
          <w:sz w:val="36"/>
          <w:szCs w:val="36"/>
        </w:rPr>
        <w:t xml:space="preserve">uma maior </w:t>
      </w:r>
      <w:r w:rsidR="00D43409">
        <w:rPr>
          <w:sz w:val="36"/>
          <w:szCs w:val="36"/>
        </w:rPr>
        <w:t>judicialização</w:t>
      </w:r>
      <w:r w:rsidR="0020613A">
        <w:rPr>
          <w:sz w:val="36"/>
          <w:szCs w:val="36"/>
        </w:rPr>
        <w:t xml:space="preserve"> de conflitos</w:t>
      </w:r>
      <w:r w:rsidR="00D43409">
        <w:rPr>
          <w:sz w:val="36"/>
          <w:szCs w:val="36"/>
        </w:rPr>
        <w:t>.</w:t>
      </w:r>
    </w:p>
    <w:p w:rsidR="003B3615" w:rsidRPr="006220FF" w:rsidRDefault="00D03F0B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Hoje muito mais </w:t>
      </w:r>
      <w:r w:rsidR="00CF729B" w:rsidRPr="006220FF">
        <w:rPr>
          <w:sz w:val="36"/>
          <w:szCs w:val="36"/>
        </w:rPr>
        <w:t>complexa</w:t>
      </w:r>
      <w:r w:rsidRPr="006220FF">
        <w:rPr>
          <w:sz w:val="36"/>
          <w:szCs w:val="36"/>
        </w:rPr>
        <w:t>, a</w:t>
      </w:r>
      <w:r w:rsidR="00AB14F1" w:rsidRPr="006220FF">
        <w:rPr>
          <w:sz w:val="36"/>
          <w:szCs w:val="36"/>
        </w:rPr>
        <w:t xml:space="preserve"> judicialização da saúde é</w:t>
      </w:r>
      <w:r w:rsidR="003B3615" w:rsidRPr="006220FF">
        <w:rPr>
          <w:sz w:val="36"/>
          <w:szCs w:val="36"/>
        </w:rPr>
        <w:t xml:space="preserve"> </w:t>
      </w:r>
      <w:r w:rsidR="00CB7EAD" w:rsidRPr="006220FF">
        <w:rPr>
          <w:sz w:val="36"/>
          <w:szCs w:val="36"/>
        </w:rPr>
        <w:t>uma questão que diz respeito</w:t>
      </w:r>
      <w:r w:rsidR="008423E6" w:rsidRPr="006220FF">
        <w:rPr>
          <w:sz w:val="36"/>
          <w:szCs w:val="36"/>
        </w:rPr>
        <w:t xml:space="preserve"> aos Poderes da República e a várias instituições.</w:t>
      </w:r>
    </w:p>
    <w:p w:rsidR="00373012" w:rsidRPr="006220FF" w:rsidRDefault="00663C53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>
        <w:rPr>
          <w:sz w:val="36"/>
          <w:szCs w:val="36"/>
        </w:rPr>
        <w:t>Desse modo, d</w:t>
      </w:r>
      <w:r w:rsidR="006C7FB5" w:rsidRPr="006220FF">
        <w:rPr>
          <w:sz w:val="36"/>
          <w:szCs w:val="36"/>
        </w:rPr>
        <w:t>ebater a judicialização da saúde</w:t>
      </w:r>
      <w:r w:rsidR="004848DC" w:rsidRPr="006220FF">
        <w:rPr>
          <w:sz w:val="36"/>
          <w:szCs w:val="36"/>
        </w:rPr>
        <w:t xml:space="preserve"> </w:t>
      </w:r>
      <w:r w:rsidR="00EA50FC" w:rsidRPr="006220FF">
        <w:rPr>
          <w:sz w:val="36"/>
          <w:szCs w:val="36"/>
        </w:rPr>
        <w:t>– esse direito social</w:t>
      </w:r>
      <w:r w:rsidR="00B834D2" w:rsidRPr="006220FF">
        <w:rPr>
          <w:sz w:val="36"/>
          <w:szCs w:val="36"/>
        </w:rPr>
        <w:t xml:space="preserve">, </w:t>
      </w:r>
      <w:r w:rsidR="00EA50FC" w:rsidRPr="006220FF">
        <w:rPr>
          <w:sz w:val="36"/>
          <w:szCs w:val="36"/>
        </w:rPr>
        <w:t>fundamental</w:t>
      </w:r>
      <w:r w:rsidR="00B834D2" w:rsidRPr="006220FF">
        <w:rPr>
          <w:sz w:val="36"/>
          <w:szCs w:val="36"/>
        </w:rPr>
        <w:t xml:space="preserve"> e condição elementar para garantir o direito à vida</w:t>
      </w:r>
      <w:r w:rsidR="001E13E1" w:rsidRPr="006220FF">
        <w:rPr>
          <w:sz w:val="36"/>
          <w:szCs w:val="36"/>
        </w:rPr>
        <w:t xml:space="preserve"> – revela-se</w:t>
      </w:r>
      <w:r w:rsidR="0062069C" w:rsidRPr="006220FF">
        <w:rPr>
          <w:sz w:val="36"/>
          <w:szCs w:val="36"/>
        </w:rPr>
        <w:t xml:space="preserve"> uma tarefa</w:t>
      </w:r>
      <w:r w:rsidR="004848DC" w:rsidRPr="006220FF">
        <w:rPr>
          <w:sz w:val="36"/>
          <w:szCs w:val="36"/>
        </w:rPr>
        <w:t xml:space="preserve"> imprescindível e</w:t>
      </w:r>
      <w:r w:rsidR="006C7FB5" w:rsidRPr="006220FF">
        <w:rPr>
          <w:sz w:val="36"/>
          <w:szCs w:val="36"/>
        </w:rPr>
        <w:t xml:space="preserve"> </w:t>
      </w:r>
      <w:r w:rsidR="0062069C" w:rsidRPr="006220FF">
        <w:rPr>
          <w:sz w:val="36"/>
          <w:szCs w:val="36"/>
        </w:rPr>
        <w:t>constante</w:t>
      </w:r>
      <w:r w:rsidR="006C7FB5" w:rsidRPr="006220FF">
        <w:rPr>
          <w:sz w:val="36"/>
          <w:szCs w:val="36"/>
        </w:rPr>
        <w:t xml:space="preserve">. </w:t>
      </w:r>
    </w:p>
    <w:p w:rsidR="004848DC" w:rsidRPr="006220FF" w:rsidRDefault="00373012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>É</w:t>
      </w:r>
      <w:r w:rsidR="004848DC" w:rsidRPr="006220FF">
        <w:rPr>
          <w:sz w:val="36"/>
          <w:szCs w:val="36"/>
        </w:rPr>
        <w:t xml:space="preserve"> por isso</w:t>
      </w:r>
      <w:r w:rsidRPr="006220FF">
        <w:rPr>
          <w:sz w:val="36"/>
          <w:szCs w:val="36"/>
        </w:rPr>
        <w:t xml:space="preserve"> que</w:t>
      </w:r>
      <w:r w:rsidR="004848DC" w:rsidRPr="006220FF">
        <w:rPr>
          <w:sz w:val="36"/>
          <w:szCs w:val="36"/>
        </w:rPr>
        <w:t xml:space="preserve"> estamos aqui</w:t>
      </w:r>
      <w:r w:rsidR="00957A3A" w:rsidRPr="006220FF">
        <w:rPr>
          <w:sz w:val="36"/>
          <w:szCs w:val="36"/>
        </w:rPr>
        <w:t xml:space="preserve"> para acresce</w:t>
      </w:r>
      <w:r w:rsidR="00B54C1D" w:rsidRPr="006220FF">
        <w:rPr>
          <w:sz w:val="36"/>
          <w:szCs w:val="36"/>
        </w:rPr>
        <w:t>ntarmos</w:t>
      </w:r>
      <w:r w:rsidR="00957A3A" w:rsidRPr="006220FF">
        <w:rPr>
          <w:sz w:val="36"/>
          <w:szCs w:val="36"/>
        </w:rPr>
        <w:t xml:space="preserve"> a</w:t>
      </w:r>
      <w:r w:rsidR="00C3263E" w:rsidRPr="006220FF">
        <w:rPr>
          <w:sz w:val="36"/>
          <w:szCs w:val="36"/>
        </w:rPr>
        <w:t xml:space="preserve">o </w:t>
      </w:r>
      <w:r w:rsidR="00957A3A" w:rsidRPr="006220FF">
        <w:rPr>
          <w:sz w:val="36"/>
          <w:szCs w:val="36"/>
        </w:rPr>
        <w:t>debate</w:t>
      </w:r>
      <w:r w:rsidR="006C7FB5" w:rsidRPr="006220FF">
        <w:rPr>
          <w:sz w:val="36"/>
          <w:szCs w:val="36"/>
        </w:rPr>
        <w:t xml:space="preserve"> </w:t>
      </w:r>
      <w:r w:rsidR="00C3263E" w:rsidRPr="006220FF">
        <w:rPr>
          <w:sz w:val="36"/>
          <w:szCs w:val="36"/>
        </w:rPr>
        <w:t xml:space="preserve">da saúde no Judiciário </w:t>
      </w:r>
      <w:r w:rsidR="006C7FB5" w:rsidRPr="006220FF">
        <w:rPr>
          <w:sz w:val="36"/>
          <w:szCs w:val="36"/>
        </w:rPr>
        <w:t>a inestimável con</w:t>
      </w:r>
      <w:r w:rsidR="0062069C" w:rsidRPr="006220FF">
        <w:rPr>
          <w:sz w:val="36"/>
          <w:szCs w:val="36"/>
        </w:rPr>
        <w:t>tinuidade</w:t>
      </w:r>
      <w:r w:rsidR="006C7FB5" w:rsidRPr="006220FF">
        <w:rPr>
          <w:sz w:val="36"/>
          <w:szCs w:val="36"/>
        </w:rPr>
        <w:t xml:space="preserve"> que o Ministro Dias Toffoli</w:t>
      </w:r>
      <w:r w:rsidRPr="006220FF">
        <w:rPr>
          <w:sz w:val="36"/>
          <w:szCs w:val="36"/>
        </w:rPr>
        <w:t>, nesta sua gestão do CNJ,</w:t>
      </w:r>
      <w:r w:rsidR="006C7FB5" w:rsidRPr="006220FF">
        <w:rPr>
          <w:sz w:val="36"/>
          <w:szCs w:val="36"/>
        </w:rPr>
        <w:t xml:space="preserve"> tem dado </w:t>
      </w:r>
      <w:r w:rsidR="002F0BF2" w:rsidRPr="006220FF">
        <w:rPr>
          <w:sz w:val="36"/>
          <w:szCs w:val="36"/>
        </w:rPr>
        <w:t>ao tema</w:t>
      </w:r>
      <w:r w:rsidR="000727FC" w:rsidRPr="006220FF">
        <w:rPr>
          <w:sz w:val="36"/>
          <w:szCs w:val="36"/>
        </w:rPr>
        <w:t xml:space="preserve">, bem como </w:t>
      </w:r>
      <w:r w:rsidR="00856EE1">
        <w:rPr>
          <w:sz w:val="36"/>
          <w:szCs w:val="36"/>
        </w:rPr>
        <w:t xml:space="preserve">para </w:t>
      </w:r>
      <w:r w:rsidR="000727FC" w:rsidRPr="006220FF">
        <w:rPr>
          <w:sz w:val="36"/>
          <w:szCs w:val="36"/>
        </w:rPr>
        <w:t xml:space="preserve">nos inteirarmos de novos dados e </w:t>
      </w:r>
      <w:r w:rsidR="006C4367" w:rsidRPr="006220FF">
        <w:rPr>
          <w:sz w:val="36"/>
          <w:szCs w:val="36"/>
        </w:rPr>
        <w:t xml:space="preserve">conhecimentos </w:t>
      </w:r>
      <w:r w:rsidR="00B903BE" w:rsidRPr="006220FF">
        <w:rPr>
          <w:sz w:val="36"/>
          <w:szCs w:val="36"/>
        </w:rPr>
        <w:t>trazidos</w:t>
      </w:r>
      <w:r w:rsidR="000727FC" w:rsidRPr="006220FF">
        <w:rPr>
          <w:sz w:val="36"/>
          <w:szCs w:val="36"/>
        </w:rPr>
        <w:t xml:space="preserve"> por </w:t>
      </w:r>
      <w:r w:rsidR="00254DFA" w:rsidRPr="006220FF">
        <w:rPr>
          <w:sz w:val="36"/>
          <w:szCs w:val="36"/>
        </w:rPr>
        <w:t xml:space="preserve">nossos </w:t>
      </w:r>
      <w:r w:rsidR="000727FC" w:rsidRPr="006220FF">
        <w:rPr>
          <w:sz w:val="36"/>
          <w:szCs w:val="36"/>
        </w:rPr>
        <w:t xml:space="preserve">debatedores </w:t>
      </w:r>
      <w:r w:rsidR="00B903BE" w:rsidRPr="006220FF">
        <w:rPr>
          <w:sz w:val="36"/>
          <w:szCs w:val="36"/>
        </w:rPr>
        <w:t>altamente qualificados</w:t>
      </w:r>
      <w:r w:rsidR="000727FC" w:rsidRPr="006220FF">
        <w:rPr>
          <w:sz w:val="36"/>
          <w:szCs w:val="36"/>
        </w:rPr>
        <w:t>.</w:t>
      </w:r>
    </w:p>
    <w:p w:rsidR="00F47B4D" w:rsidRPr="006220FF" w:rsidRDefault="00BF5F15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U</w:t>
      </w:r>
      <w:r w:rsidR="00F47B4D" w:rsidRPr="006220FF">
        <w:rPr>
          <w:sz w:val="36"/>
          <w:szCs w:val="36"/>
        </w:rPr>
        <w:t xml:space="preserve">ma das grandes indagações </w:t>
      </w:r>
      <w:r w:rsidR="00EA416B" w:rsidRPr="006220FF">
        <w:rPr>
          <w:sz w:val="36"/>
          <w:szCs w:val="36"/>
        </w:rPr>
        <w:t>sempre foi e continua sendo</w:t>
      </w:r>
      <w:r w:rsidR="00F47B4D" w:rsidRPr="006220FF">
        <w:rPr>
          <w:sz w:val="36"/>
          <w:szCs w:val="36"/>
        </w:rPr>
        <w:t xml:space="preserve">: por que o direito à saúde tem frequentemente sua satisfação </w:t>
      </w:r>
      <w:r w:rsidR="00475859" w:rsidRPr="006220FF">
        <w:rPr>
          <w:sz w:val="36"/>
          <w:szCs w:val="36"/>
        </w:rPr>
        <w:t xml:space="preserve">apenas </w:t>
      </w:r>
      <w:r w:rsidR="00F47B4D" w:rsidRPr="006220FF">
        <w:rPr>
          <w:sz w:val="36"/>
          <w:szCs w:val="36"/>
        </w:rPr>
        <w:t xml:space="preserve">no Judiciário em vez de ser </w:t>
      </w:r>
      <w:r w:rsidR="00525D45" w:rsidRPr="006220FF">
        <w:rPr>
          <w:sz w:val="36"/>
          <w:szCs w:val="36"/>
        </w:rPr>
        <w:t>atendido</w:t>
      </w:r>
      <w:r w:rsidR="008E1DA8" w:rsidRPr="006220FF">
        <w:rPr>
          <w:sz w:val="36"/>
          <w:szCs w:val="36"/>
        </w:rPr>
        <w:t xml:space="preserve"> </w:t>
      </w:r>
      <w:r w:rsidR="00EA416B" w:rsidRPr="006220FF">
        <w:rPr>
          <w:sz w:val="36"/>
          <w:szCs w:val="36"/>
        </w:rPr>
        <w:t>em sua maior parte nas</w:t>
      </w:r>
      <w:r w:rsidR="00F47B4D" w:rsidRPr="006220FF">
        <w:rPr>
          <w:sz w:val="36"/>
          <w:szCs w:val="36"/>
        </w:rPr>
        <w:t xml:space="preserve"> vias administrativas?</w:t>
      </w:r>
    </w:p>
    <w:p w:rsidR="004936EC" w:rsidRPr="006220FF" w:rsidRDefault="008E1DA8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Independentemente da resposta, a</w:t>
      </w:r>
      <w:r w:rsidR="004936EC" w:rsidRPr="006220FF">
        <w:rPr>
          <w:sz w:val="36"/>
          <w:szCs w:val="36"/>
        </w:rPr>
        <w:t>s portas do Judiciário devem estar sempre abertas</w:t>
      </w:r>
      <w:r w:rsidR="004E2E1B" w:rsidRPr="006220FF">
        <w:rPr>
          <w:sz w:val="36"/>
          <w:szCs w:val="36"/>
        </w:rPr>
        <w:t xml:space="preserve"> às demandas relacionadas à saúde, seja as </w:t>
      </w:r>
      <w:r w:rsidR="0071235F" w:rsidRPr="006220FF">
        <w:rPr>
          <w:sz w:val="36"/>
          <w:szCs w:val="36"/>
        </w:rPr>
        <w:t>atinentes ao</w:t>
      </w:r>
      <w:r w:rsidR="004E2E1B" w:rsidRPr="006220FF">
        <w:rPr>
          <w:sz w:val="36"/>
          <w:szCs w:val="36"/>
        </w:rPr>
        <w:t xml:space="preserve"> direito público, seja as </w:t>
      </w:r>
      <w:r w:rsidR="0071235F" w:rsidRPr="006220FF">
        <w:rPr>
          <w:sz w:val="36"/>
          <w:szCs w:val="36"/>
        </w:rPr>
        <w:t>atinentes ao</w:t>
      </w:r>
      <w:r w:rsidR="004E2E1B" w:rsidRPr="006220FF">
        <w:rPr>
          <w:sz w:val="36"/>
          <w:szCs w:val="36"/>
        </w:rPr>
        <w:t xml:space="preserve"> direito privado</w:t>
      </w:r>
      <w:r w:rsidR="00EE58FC" w:rsidRPr="006220FF">
        <w:rPr>
          <w:sz w:val="36"/>
          <w:szCs w:val="36"/>
        </w:rPr>
        <w:t>.</w:t>
      </w:r>
    </w:p>
    <w:p w:rsidR="000D4EA4" w:rsidRDefault="00EE58FC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Afinal, a Constituição de 1988 dispõe, no art. 196, que: </w:t>
      </w:r>
      <w:r w:rsidRPr="006220FF">
        <w:rPr>
          <w:i/>
          <w:iCs/>
          <w:sz w:val="36"/>
          <w:szCs w:val="36"/>
        </w:rPr>
        <w:t>“A saúde é direito de todos e dever do Estado, garantido mediante políticas sociais e econômicas que visem à redução do risco de doença e de outros agravos e ao acesso universal e igualitário às ações e serviços para sua promoção, proteção e recuperação”</w:t>
      </w:r>
      <w:r w:rsidR="00B15534">
        <w:rPr>
          <w:i/>
          <w:iCs/>
          <w:sz w:val="36"/>
          <w:szCs w:val="36"/>
        </w:rPr>
        <w:t>.</w:t>
      </w:r>
      <w:r w:rsidRPr="006220FF">
        <w:rPr>
          <w:i/>
          <w:iCs/>
          <w:sz w:val="36"/>
          <w:szCs w:val="36"/>
        </w:rPr>
        <w:t xml:space="preserve"> </w:t>
      </w:r>
      <w:r w:rsidRPr="006220FF">
        <w:rPr>
          <w:sz w:val="36"/>
          <w:szCs w:val="36"/>
        </w:rPr>
        <w:t xml:space="preserve"> </w:t>
      </w:r>
    </w:p>
    <w:p w:rsidR="00EE58FC" w:rsidRPr="006220FF" w:rsidRDefault="00EE58FC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 xml:space="preserve">E </w:t>
      </w:r>
      <w:r w:rsidR="006C2156" w:rsidRPr="006220FF">
        <w:rPr>
          <w:sz w:val="36"/>
          <w:szCs w:val="36"/>
        </w:rPr>
        <w:t>docu</w:t>
      </w:r>
      <w:r w:rsidRPr="006220FF">
        <w:rPr>
          <w:sz w:val="36"/>
          <w:szCs w:val="36"/>
        </w:rPr>
        <w:t>mentos internacionais também tutelam a saúde, como a Declaração Universal dos Direitos Humanos</w:t>
      </w:r>
      <w:r w:rsidR="00443CEE" w:rsidRPr="006220FF">
        <w:rPr>
          <w:sz w:val="36"/>
          <w:szCs w:val="36"/>
        </w:rPr>
        <w:t xml:space="preserve"> e o Pacto Internacional dos Direitos Econômicos, Sociais e Culturais.</w:t>
      </w:r>
    </w:p>
    <w:p w:rsidR="00207800" w:rsidRPr="006220FF" w:rsidRDefault="00586743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Cabe a nós, do Judiciário, entendermos o funcionamento desta complexa engrenagem</w:t>
      </w:r>
      <w:r w:rsidR="003B29B7" w:rsidRPr="006220FF">
        <w:rPr>
          <w:sz w:val="36"/>
          <w:szCs w:val="36"/>
        </w:rPr>
        <w:t xml:space="preserve"> </w:t>
      </w:r>
      <w:r w:rsidR="00BB6A31">
        <w:rPr>
          <w:sz w:val="36"/>
          <w:szCs w:val="36"/>
        </w:rPr>
        <w:t>–</w:t>
      </w:r>
      <w:r w:rsidR="00735C1B" w:rsidRPr="006220FF">
        <w:rPr>
          <w:sz w:val="36"/>
          <w:szCs w:val="36"/>
        </w:rPr>
        <w:t xml:space="preserve"> não</w:t>
      </w:r>
      <w:r w:rsidR="005D5082" w:rsidRPr="006220FF">
        <w:rPr>
          <w:sz w:val="36"/>
          <w:szCs w:val="36"/>
        </w:rPr>
        <w:t xml:space="preserve"> só para oferecermos soluções mais uniformes </w:t>
      </w:r>
      <w:r w:rsidR="00A14B4C" w:rsidRPr="006220FF">
        <w:rPr>
          <w:sz w:val="36"/>
          <w:szCs w:val="36"/>
        </w:rPr>
        <w:t xml:space="preserve">a </w:t>
      </w:r>
      <w:r w:rsidR="005D5082" w:rsidRPr="006220FF">
        <w:rPr>
          <w:sz w:val="36"/>
          <w:szCs w:val="36"/>
        </w:rPr>
        <w:t>controvérsias</w:t>
      </w:r>
      <w:r w:rsidR="00A14B4C" w:rsidRPr="006220FF">
        <w:rPr>
          <w:sz w:val="36"/>
          <w:szCs w:val="36"/>
        </w:rPr>
        <w:t xml:space="preserve"> idênticas, como também </w:t>
      </w:r>
      <w:r w:rsidR="00907C4C" w:rsidRPr="006220FF">
        <w:rPr>
          <w:sz w:val="36"/>
          <w:szCs w:val="36"/>
        </w:rPr>
        <w:t>para, num diálogo</w:t>
      </w:r>
      <w:r w:rsidR="00553F0E" w:rsidRPr="006220FF">
        <w:rPr>
          <w:sz w:val="36"/>
          <w:szCs w:val="36"/>
        </w:rPr>
        <w:t xml:space="preserve"> </w:t>
      </w:r>
      <w:r w:rsidR="002964D2" w:rsidRPr="006220FF">
        <w:rPr>
          <w:sz w:val="36"/>
          <w:szCs w:val="36"/>
        </w:rPr>
        <w:t xml:space="preserve">institucional e </w:t>
      </w:r>
      <w:r w:rsidR="00553F0E" w:rsidRPr="006220FF">
        <w:rPr>
          <w:sz w:val="36"/>
          <w:szCs w:val="36"/>
        </w:rPr>
        <w:t xml:space="preserve">interinstitucional, compreendermos quais são as </w:t>
      </w:r>
      <w:r w:rsidR="006011F0" w:rsidRPr="006220FF">
        <w:rPr>
          <w:sz w:val="36"/>
          <w:szCs w:val="36"/>
        </w:rPr>
        <w:t>dificuldade</w:t>
      </w:r>
      <w:r w:rsidR="00553F0E" w:rsidRPr="006220FF">
        <w:rPr>
          <w:sz w:val="36"/>
          <w:szCs w:val="36"/>
        </w:rPr>
        <w:t>s enfrentadas pelo Legislativo e, sobretudo, pelo Executivo</w:t>
      </w:r>
      <w:r w:rsidR="00D160B2" w:rsidRPr="006220FF">
        <w:rPr>
          <w:sz w:val="36"/>
          <w:szCs w:val="36"/>
        </w:rPr>
        <w:t xml:space="preserve"> no tocante </w:t>
      </w:r>
      <w:r w:rsidR="00276C87" w:rsidRPr="006220FF">
        <w:rPr>
          <w:sz w:val="36"/>
          <w:szCs w:val="36"/>
        </w:rPr>
        <w:t xml:space="preserve">à </w:t>
      </w:r>
      <w:r w:rsidR="00E04DC0" w:rsidRPr="006220FF">
        <w:rPr>
          <w:sz w:val="36"/>
          <w:szCs w:val="36"/>
        </w:rPr>
        <w:t xml:space="preserve">efetiva </w:t>
      </w:r>
      <w:r w:rsidR="00276C87" w:rsidRPr="006220FF">
        <w:rPr>
          <w:sz w:val="36"/>
          <w:szCs w:val="36"/>
        </w:rPr>
        <w:t>satisfação d</w:t>
      </w:r>
      <w:r w:rsidR="002964D2" w:rsidRPr="006220FF">
        <w:rPr>
          <w:sz w:val="36"/>
          <w:szCs w:val="36"/>
        </w:rPr>
        <w:t>o</w:t>
      </w:r>
      <w:r w:rsidR="00276C87" w:rsidRPr="006220FF">
        <w:rPr>
          <w:sz w:val="36"/>
          <w:szCs w:val="36"/>
        </w:rPr>
        <w:t xml:space="preserve"> direito</w:t>
      </w:r>
      <w:r w:rsidR="00207800" w:rsidRPr="006220FF">
        <w:rPr>
          <w:sz w:val="36"/>
          <w:szCs w:val="36"/>
        </w:rPr>
        <w:t xml:space="preserve"> fundamental à saúde</w:t>
      </w:r>
      <w:r w:rsidR="00D160B2" w:rsidRPr="006220FF">
        <w:rPr>
          <w:sz w:val="36"/>
          <w:szCs w:val="36"/>
        </w:rPr>
        <w:t>.</w:t>
      </w:r>
      <w:r w:rsidR="00B66BDD" w:rsidRPr="006220FF">
        <w:rPr>
          <w:sz w:val="36"/>
          <w:szCs w:val="36"/>
        </w:rPr>
        <w:t xml:space="preserve"> </w:t>
      </w:r>
    </w:p>
    <w:p w:rsidR="005B24CB" w:rsidRPr="006220FF" w:rsidRDefault="005D189C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O tema da judicialização </w:t>
      </w:r>
      <w:r w:rsidR="00960A35" w:rsidRPr="006220FF">
        <w:rPr>
          <w:sz w:val="36"/>
          <w:szCs w:val="36"/>
        </w:rPr>
        <w:t xml:space="preserve">da saúde </w:t>
      </w:r>
      <w:r w:rsidR="00C8341C" w:rsidRPr="006220FF">
        <w:rPr>
          <w:sz w:val="36"/>
          <w:szCs w:val="36"/>
        </w:rPr>
        <w:t xml:space="preserve">passa, ainda, pela harmonia </w:t>
      </w:r>
      <w:r w:rsidR="002A737A" w:rsidRPr="006220FF">
        <w:rPr>
          <w:sz w:val="36"/>
          <w:szCs w:val="36"/>
        </w:rPr>
        <w:t>entre d</w:t>
      </w:r>
      <w:r w:rsidR="00C000B7" w:rsidRPr="006220FF">
        <w:rPr>
          <w:sz w:val="36"/>
          <w:szCs w:val="36"/>
        </w:rPr>
        <w:t>ois polos</w:t>
      </w:r>
      <w:r w:rsidR="002A737A" w:rsidRPr="006220FF">
        <w:rPr>
          <w:sz w:val="36"/>
          <w:szCs w:val="36"/>
        </w:rPr>
        <w:t xml:space="preserve">: a </w:t>
      </w:r>
      <w:r w:rsidR="002A737A" w:rsidRPr="006220FF">
        <w:rPr>
          <w:i/>
          <w:iCs/>
          <w:sz w:val="36"/>
          <w:szCs w:val="36"/>
        </w:rPr>
        <w:t>dimensão subjetiva</w:t>
      </w:r>
      <w:r w:rsidR="000C7FEE" w:rsidRPr="006220FF">
        <w:rPr>
          <w:sz w:val="36"/>
          <w:szCs w:val="36"/>
        </w:rPr>
        <w:t xml:space="preserve"> (seja ela </w:t>
      </w:r>
      <w:r w:rsidR="003A1716" w:rsidRPr="006220FF">
        <w:rPr>
          <w:sz w:val="36"/>
          <w:szCs w:val="36"/>
        </w:rPr>
        <w:t>um</w:t>
      </w:r>
      <w:r w:rsidR="00D74FBF" w:rsidRPr="006220FF">
        <w:rPr>
          <w:sz w:val="36"/>
          <w:szCs w:val="36"/>
        </w:rPr>
        <w:t xml:space="preserve"> direito</w:t>
      </w:r>
      <w:r w:rsidR="003A1716" w:rsidRPr="006220FF">
        <w:rPr>
          <w:sz w:val="36"/>
          <w:szCs w:val="36"/>
        </w:rPr>
        <w:t xml:space="preserve"> </w:t>
      </w:r>
      <w:r w:rsidR="000C7FEE" w:rsidRPr="006220FF">
        <w:rPr>
          <w:sz w:val="36"/>
          <w:szCs w:val="36"/>
        </w:rPr>
        <w:t>individual ou coletiv</w:t>
      </w:r>
      <w:r w:rsidR="00D74FBF" w:rsidRPr="006220FF">
        <w:rPr>
          <w:sz w:val="36"/>
          <w:szCs w:val="36"/>
        </w:rPr>
        <w:t>o</w:t>
      </w:r>
      <w:r w:rsidR="000C7FEE" w:rsidRPr="006220FF">
        <w:rPr>
          <w:sz w:val="36"/>
          <w:szCs w:val="36"/>
        </w:rPr>
        <w:t>)</w:t>
      </w:r>
      <w:r w:rsidR="00921376" w:rsidRPr="006220FF">
        <w:rPr>
          <w:sz w:val="36"/>
          <w:szCs w:val="36"/>
        </w:rPr>
        <w:t xml:space="preserve"> e a </w:t>
      </w:r>
      <w:r w:rsidR="00921376" w:rsidRPr="006220FF">
        <w:rPr>
          <w:i/>
          <w:iCs/>
          <w:sz w:val="36"/>
          <w:szCs w:val="36"/>
        </w:rPr>
        <w:t>dimensão</w:t>
      </w:r>
      <w:r w:rsidR="003A1716" w:rsidRPr="006220FF">
        <w:rPr>
          <w:i/>
          <w:iCs/>
          <w:sz w:val="36"/>
          <w:szCs w:val="36"/>
        </w:rPr>
        <w:t xml:space="preserve"> objetiva</w:t>
      </w:r>
      <w:r w:rsidR="009103BA" w:rsidRPr="006220FF">
        <w:rPr>
          <w:sz w:val="36"/>
          <w:szCs w:val="36"/>
        </w:rPr>
        <w:t xml:space="preserve"> (um dever do Estado e de toda a sociedade).</w:t>
      </w:r>
    </w:p>
    <w:p w:rsidR="000D4EA4" w:rsidRDefault="008A5198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Envolve discutir, também, </w:t>
      </w:r>
      <w:r w:rsidR="00645400" w:rsidRPr="006220FF">
        <w:rPr>
          <w:sz w:val="36"/>
          <w:szCs w:val="36"/>
        </w:rPr>
        <w:t xml:space="preserve">se apenas quem pode </w:t>
      </w:r>
      <w:r w:rsidR="00F87D5B" w:rsidRPr="006220FF">
        <w:rPr>
          <w:sz w:val="36"/>
          <w:szCs w:val="36"/>
        </w:rPr>
        <w:t>contratar um advogado</w:t>
      </w:r>
      <w:r w:rsidR="000312C6" w:rsidRPr="006220FF">
        <w:rPr>
          <w:sz w:val="36"/>
          <w:szCs w:val="36"/>
        </w:rPr>
        <w:t xml:space="preserve"> obtém no Judiciário determinada prestação</w:t>
      </w:r>
      <w:r w:rsidR="00A41670" w:rsidRPr="006220FF">
        <w:rPr>
          <w:sz w:val="36"/>
          <w:szCs w:val="36"/>
        </w:rPr>
        <w:t xml:space="preserve"> relativa à saúde, conforme defendem</w:t>
      </w:r>
      <w:r w:rsidR="0019694E" w:rsidRPr="006220FF">
        <w:rPr>
          <w:sz w:val="36"/>
          <w:szCs w:val="36"/>
        </w:rPr>
        <w:t xml:space="preserve"> alguns. </w:t>
      </w:r>
    </w:p>
    <w:p w:rsidR="00010C30" w:rsidRPr="006220FF" w:rsidRDefault="0019694E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 xml:space="preserve">Essa </w:t>
      </w:r>
      <w:r w:rsidR="00444E01" w:rsidRPr="006220FF">
        <w:rPr>
          <w:sz w:val="36"/>
          <w:szCs w:val="36"/>
        </w:rPr>
        <w:t>tese</w:t>
      </w:r>
      <w:r w:rsidRPr="006220FF">
        <w:rPr>
          <w:sz w:val="36"/>
          <w:szCs w:val="36"/>
        </w:rPr>
        <w:t>, por certo, tem perdido</w:t>
      </w:r>
      <w:r w:rsidR="00444E01" w:rsidRPr="006220FF">
        <w:rPr>
          <w:sz w:val="36"/>
          <w:szCs w:val="36"/>
        </w:rPr>
        <w:t xml:space="preserve"> cada vez mais força, </w:t>
      </w:r>
      <w:r w:rsidR="0057203F">
        <w:rPr>
          <w:sz w:val="36"/>
          <w:szCs w:val="36"/>
        </w:rPr>
        <w:t>devido ao</w:t>
      </w:r>
      <w:r w:rsidR="00444E01" w:rsidRPr="006220FF">
        <w:rPr>
          <w:sz w:val="36"/>
          <w:szCs w:val="36"/>
        </w:rPr>
        <w:t xml:space="preserve"> aparelhamento das Defensorias Públicas</w:t>
      </w:r>
      <w:r w:rsidR="00E31CDA" w:rsidRPr="006220FF">
        <w:rPr>
          <w:sz w:val="36"/>
          <w:szCs w:val="36"/>
        </w:rPr>
        <w:t xml:space="preserve"> e </w:t>
      </w:r>
      <w:r w:rsidR="00A86EE3">
        <w:rPr>
          <w:sz w:val="36"/>
          <w:szCs w:val="36"/>
        </w:rPr>
        <w:t>a</w:t>
      </w:r>
      <w:r w:rsidR="00E31CDA" w:rsidRPr="006220FF">
        <w:rPr>
          <w:sz w:val="36"/>
          <w:szCs w:val="36"/>
        </w:rPr>
        <w:t>o incremento do acesso à justiça</w:t>
      </w:r>
      <w:r w:rsidR="009804F1" w:rsidRPr="006220FF">
        <w:rPr>
          <w:sz w:val="36"/>
          <w:szCs w:val="36"/>
        </w:rPr>
        <w:t xml:space="preserve"> ocorrido nos últimos anos</w:t>
      </w:r>
      <w:r w:rsidR="00103E53" w:rsidRPr="006220FF">
        <w:rPr>
          <w:sz w:val="36"/>
          <w:szCs w:val="36"/>
        </w:rPr>
        <w:t xml:space="preserve">, </w:t>
      </w:r>
      <w:r w:rsidR="00B422FF" w:rsidRPr="006220FF">
        <w:rPr>
          <w:sz w:val="36"/>
          <w:szCs w:val="36"/>
        </w:rPr>
        <w:t xml:space="preserve">possibilitando </w:t>
      </w:r>
      <w:r w:rsidR="0084222E">
        <w:rPr>
          <w:sz w:val="36"/>
          <w:szCs w:val="36"/>
        </w:rPr>
        <w:t>um</w:t>
      </w:r>
      <w:r w:rsidR="00B422FF" w:rsidRPr="006220FF">
        <w:rPr>
          <w:sz w:val="36"/>
          <w:szCs w:val="36"/>
        </w:rPr>
        <w:t xml:space="preserve">a </w:t>
      </w:r>
      <w:r w:rsidR="0084222E">
        <w:rPr>
          <w:sz w:val="36"/>
          <w:szCs w:val="36"/>
        </w:rPr>
        <w:t xml:space="preserve">crescente </w:t>
      </w:r>
      <w:r w:rsidR="00B422FF" w:rsidRPr="006220FF">
        <w:rPr>
          <w:sz w:val="36"/>
          <w:szCs w:val="36"/>
        </w:rPr>
        <w:t>inclusão d</w:t>
      </w:r>
      <w:r w:rsidR="009F3C7D" w:rsidRPr="006220FF">
        <w:rPr>
          <w:sz w:val="36"/>
          <w:szCs w:val="36"/>
        </w:rPr>
        <w:t xml:space="preserve">os </w:t>
      </w:r>
      <w:r w:rsidR="009329F4" w:rsidRPr="006220FF">
        <w:rPr>
          <w:sz w:val="36"/>
          <w:szCs w:val="36"/>
        </w:rPr>
        <w:t>vulneráveis</w:t>
      </w:r>
      <w:r w:rsidR="009804F1" w:rsidRPr="006220FF">
        <w:rPr>
          <w:sz w:val="36"/>
          <w:szCs w:val="36"/>
        </w:rPr>
        <w:t>.</w:t>
      </w:r>
      <w:r w:rsidR="006260A3" w:rsidRPr="006220FF">
        <w:rPr>
          <w:sz w:val="36"/>
          <w:szCs w:val="36"/>
        </w:rPr>
        <w:t xml:space="preserve"> </w:t>
      </w:r>
    </w:p>
    <w:p w:rsidR="008A5198" w:rsidRPr="006220FF" w:rsidRDefault="006260A3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Ademais, </w:t>
      </w:r>
      <w:r w:rsidR="00F661AD">
        <w:rPr>
          <w:sz w:val="36"/>
          <w:szCs w:val="36"/>
        </w:rPr>
        <w:t xml:space="preserve">este é um dos inúmeros casos em que </w:t>
      </w:r>
      <w:r w:rsidRPr="006220FF">
        <w:rPr>
          <w:sz w:val="36"/>
          <w:szCs w:val="36"/>
        </w:rPr>
        <w:t xml:space="preserve">o Judiciário é chamado a corrigir uma </w:t>
      </w:r>
      <w:r w:rsidR="00010C30" w:rsidRPr="006220FF">
        <w:rPr>
          <w:sz w:val="36"/>
          <w:szCs w:val="36"/>
        </w:rPr>
        <w:t>questão</w:t>
      </w:r>
      <w:r w:rsidRPr="006220FF">
        <w:rPr>
          <w:sz w:val="36"/>
          <w:szCs w:val="36"/>
        </w:rPr>
        <w:t xml:space="preserve"> não suprida nas instâncias</w:t>
      </w:r>
      <w:r w:rsidR="00613C37" w:rsidRPr="006220FF">
        <w:rPr>
          <w:sz w:val="36"/>
          <w:szCs w:val="36"/>
        </w:rPr>
        <w:t xml:space="preserve"> administrativas</w:t>
      </w:r>
      <w:r w:rsidR="00351B29" w:rsidRPr="006220FF">
        <w:rPr>
          <w:sz w:val="36"/>
          <w:szCs w:val="36"/>
        </w:rPr>
        <w:t xml:space="preserve"> ou que, </w:t>
      </w:r>
      <w:r w:rsidR="007A01C1" w:rsidRPr="006220FF">
        <w:rPr>
          <w:sz w:val="36"/>
          <w:szCs w:val="36"/>
        </w:rPr>
        <w:t xml:space="preserve">por ser </w:t>
      </w:r>
      <w:r w:rsidR="00E443F9" w:rsidRPr="006220FF">
        <w:rPr>
          <w:sz w:val="36"/>
          <w:szCs w:val="36"/>
        </w:rPr>
        <w:t xml:space="preserve">apenas </w:t>
      </w:r>
      <w:r w:rsidR="00351B29" w:rsidRPr="006220FF">
        <w:rPr>
          <w:sz w:val="36"/>
          <w:szCs w:val="36"/>
        </w:rPr>
        <w:t xml:space="preserve">parcialmente suprida, não atende </w:t>
      </w:r>
      <w:r w:rsidR="008E6929">
        <w:rPr>
          <w:sz w:val="36"/>
          <w:szCs w:val="36"/>
        </w:rPr>
        <w:t xml:space="preserve">integralmente </w:t>
      </w:r>
      <w:r w:rsidR="00351B29" w:rsidRPr="006220FF">
        <w:rPr>
          <w:sz w:val="36"/>
          <w:szCs w:val="36"/>
        </w:rPr>
        <w:t>a todos</w:t>
      </w:r>
      <w:r w:rsidR="00F661AD">
        <w:rPr>
          <w:sz w:val="36"/>
          <w:szCs w:val="36"/>
        </w:rPr>
        <w:t xml:space="preserve"> os cidadãos</w:t>
      </w:r>
      <w:r w:rsidR="00351B29" w:rsidRPr="006220FF">
        <w:rPr>
          <w:sz w:val="36"/>
          <w:szCs w:val="36"/>
        </w:rPr>
        <w:t>.</w:t>
      </w:r>
    </w:p>
    <w:p w:rsidR="00187B6B" w:rsidRPr="006220FF" w:rsidRDefault="00187B6B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Na verdade</w:t>
      </w:r>
      <w:r w:rsidR="002A3E2F" w:rsidRPr="006220FF">
        <w:rPr>
          <w:sz w:val="36"/>
          <w:szCs w:val="36"/>
        </w:rPr>
        <w:t xml:space="preserve">, </w:t>
      </w:r>
      <w:r w:rsidR="00D56598" w:rsidRPr="006220FF">
        <w:rPr>
          <w:sz w:val="36"/>
          <w:szCs w:val="36"/>
        </w:rPr>
        <w:t>os problemas atuais da</w:t>
      </w:r>
      <w:r w:rsidR="002A3E2F" w:rsidRPr="006220FF">
        <w:rPr>
          <w:sz w:val="36"/>
          <w:szCs w:val="36"/>
        </w:rPr>
        <w:t xml:space="preserve"> judicialização </w:t>
      </w:r>
      <w:r w:rsidR="00265B80" w:rsidRPr="006220FF">
        <w:rPr>
          <w:sz w:val="36"/>
          <w:szCs w:val="36"/>
        </w:rPr>
        <w:t>da saúde</w:t>
      </w:r>
      <w:r w:rsidR="00D56598" w:rsidRPr="006220FF">
        <w:rPr>
          <w:sz w:val="36"/>
          <w:szCs w:val="36"/>
        </w:rPr>
        <w:t xml:space="preserve"> não abandonaram ess</w:t>
      </w:r>
      <w:r w:rsidR="00F1015E" w:rsidRPr="006220FF">
        <w:rPr>
          <w:sz w:val="36"/>
          <w:szCs w:val="36"/>
        </w:rPr>
        <w:t>a</w:t>
      </w:r>
      <w:r w:rsidR="00D56598" w:rsidRPr="006220FF">
        <w:rPr>
          <w:sz w:val="36"/>
          <w:szCs w:val="36"/>
        </w:rPr>
        <w:t xml:space="preserve">s </w:t>
      </w:r>
      <w:r w:rsidR="00F1015E" w:rsidRPr="006220FF">
        <w:rPr>
          <w:sz w:val="36"/>
          <w:szCs w:val="36"/>
        </w:rPr>
        <w:t>dificuldades</w:t>
      </w:r>
      <w:r w:rsidR="00D56598" w:rsidRPr="006220FF">
        <w:rPr>
          <w:sz w:val="36"/>
          <w:szCs w:val="36"/>
        </w:rPr>
        <w:t>,</w:t>
      </w:r>
      <w:r w:rsidR="002358FA" w:rsidRPr="006220FF">
        <w:rPr>
          <w:sz w:val="36"/>
          <w:szCs w:val="36"/>
        </w:rPr>
        <w:t xml:space="preserve"> digamos, </w:t>
      </w:r>
      <w:r w:rsidR="00195A2F" w:rsidRPr="006220FF">
        <w:rPr>
          <w:sz w:val="36"/>
          <w:szCs w:val="36"/>
        </w:rPr>
        <w:t>já co</w:t>
      </w:r>
      <w:r w:rsidR="00D23EBF" w:rsidRPr="006220FF">
        <w:rPr>
          <w:sz w:val="36"/>
          <w:szCs w:val="36"/>
        </w:rPr>
        <w:t>nhecidas</w:t>
      </w:r>
      <w:r w:rsidR="00195A2F" w:rsidRPr="006220FF">
        <w:rPr>
          <w:sz w:val="36"/>
          <w:szCs w:val="36"/>
        </w:rPr>
        <w:t>,</w:t>
      </w:r>
      <w:r w:rsidR="00D56598" w:rsidRPr="006220FF">
        <w:rPr>
          <w:sz w:val="36"/>
          <w:szCs w:val="36"/>
        </w:rPr>
        <w:t xml:space="preserve"> mas </w:t>
      </w:r>
      <w:r w:rsidR="00D3531A" w:rsidRPr="006220FF">
        <w:rPr>
          <w:sz w:val="36"/>
          <w:szCs w:val="36"/>
        </w:rPr>
        <w:t xml:space="preserve">cada vez mais temos uma judicialização </w:t>
      </w:r>
      <w:r w:rsidR="00217025" w:rsidRPr="006220FF">
        <w:rPr>
          <w:sz w:val="36"/>
          <w:szCs w:val="36"/>
        </w:rPr>
        <w:t xml:space="preserve">com novas </w:t>
      </w:r>
      <w:r w:rsidR="00D3531A" w:rsidRPr="006220FF">
        <w:rPr>
          <w:sz w:val="36"/>
          <w:szCs w:val="36"/>
        </w:rPr>
        <w:t>exigências</w:t>
      </w:r>
      <w:r w:rsidR="00AD4132" w:rsidRPr="006220FF">
        <w:rPr>
          <w:sz w:val="36"/>
          <w:szCs w:val="36"/>
        </w:rPr>
        <w:t xml:space="preserve">, </w:t>
      </w:r>
      <w:r w:rsidR="00195A2F" w:rsidRPr="006220FF">
        <w:rPr>
          <w:sz w:val="36"/>
          <w:szCs w:val="36"/>
        </w:rPr>
        <w:t>com novos desafios</w:t>
      </w:r>
      <w:r w:rsidR="005B3A37" w:rsidRPr="006220FF">
        <w:rPr>
          <w:sz w:val="36"/>
          <w:szCs w:val="36"/>
        </w:rPr>
        <w:t xml:space="preserve"> – não só quantitativos, como também qualitativos.</w:t>
      </w:r>
    </w:p>
    <w:p w:rsidR="00E1576F" w:rsidRPr="006220FF" w:rsidRDefault="00E1576F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Felizmente, hoje o Judiciário</w:t>
      </w:r>
      <w:r w:rsidR="003A0738" w:rsidRPr="006220FF">
        <w:rPr>
          <w:sz w:val="36"/>
          <w:szCs w:val="36"/>
        </w:rPr>
        <w:t xml:space="preserve"> ganhou </w:t>
      </w:r>
      <w:r w:rsidR="00FB3355" w:rsidRPr="006220FF">
        <w:rPr>
          <w:sz w:val="36"/>
          <w:szCs w:val="36"/>
        </w:rPr>
        <w:t xml:space="preserve">mais </w:t>
      </w:r>
      <w:r w:rsidR="003A0738" w:rsidRPr="006220FF">
        <w:rPr>
          <w:sz w:val="36"/>
          <w:szCs w:val="36"/>
        </w:rPr>
        <w:t>experiência</w:t>
      </w:r>
      <w:r w:rsidR="00E7160F" w:rsidRPr="006220FF">
        <w:rPr>
          <w:sz w:val="36"/>
          <w:szCs w:val="36"/>
        </w:rPr>
        <w:t xml:space="preserve"> e</w:t>
      </w:r>
      <w:r w:rsidR="003A0738" w:rsidRPr="006220FF">
        <w:rPr>
          <w:sz w:val="36"/>
          <w:szCs w:val="36"/>
        </w:rPr>
        <w:t xml:space="preserve"> ferramental</w:t>
      </w:r>
      <w:r w:rsidR="00945569" w:rsidRPr="006220FF">
        <w:rPr>
          <w:sz w:val="36"/>
          <w:szCs w:val="36"/>
        </w:rPr>
        <w:t>,</w:t>
      </w:r>
      <w:r w:rsidR="003A0738" w:rsidRPr="006220FF">
        <w:rPr>
          <w:sz w:val="36"/>
          <w:szCs w:val="36"/>
        </w:rPr>
        <w:t xml:space="preserve"> </w:t>
      </w:r>
      <w:r w:rsidR="0083521C" w:rsidRPr="006220FF">
        <w:rPr>
          <w:sz w:val="36"/>
          <w:szCs w:val="36"/>
        </w:rPr>
        <w:t>possui uma</w:t>
      </w:r>
      <w:r w:rsidR="00F53C0B" w:rsidRPr="006220FF">
        <w:rPr>
          <w:sz w:val="36"/>
          <w:szCs w:val="36"/>
        </w:rPr>
        <w:t xml:space="preserve"> extensa </w:t>
      </w:r>
      <w:r w:rsidR="0083521C" w:rsidRPr="006220FF">
        <w:rPr>
          <w:sz w:val="36"/>
          <w:szCs w:val="36"/>
        </w:rPr>
        <w:t>jurisprudência</w:t>
      </w:r>
      <w:r w:rsidR="00F53C0B" w:rsidRPr="006220FF">
        <w:rPr>
          <w:sz w:val="36"/>
          <w:szCs w:val="36"/>
        </w:rPr>
        <w:t xml:space="preserve"> </w:t>
      </w:r>
      <w:r w:rsidR="00DB38A7">
        <w:rPr>
          <w:sz w:val="36"/>
          <w:szCs w:val="36"/>
        </w:rPr>
        <w:t>na disciplina da</w:t>
      </w:r>
      <w:r w:rsidR="00F53C0B" w:rsidRPr="006220FF">
        <w:rPr>
          <w:sz w:val="36"/>
          <w:szCs w:val="36"/>
        </w:rPr>
        <w:t xml:space="preserve"> saúde, </w:t>
      </w:r>
      <w:r w:rsidR="00850D90" w:rsidRPr="006220FF">
        <w:rPr>
          <w:sz w:val="36"/>
          <w:szCs w:val="36"/>
        </w:rPr>
        <w:t>conta com o apoio dos meios consensuais de solução de controvérsias</w:t>
      </w:r>
      <w:r w:rsidR="00945569" w:rsidRPr="006220FF">
        <w:rPr>
          <w:sz w:val="36"/>
          <w:szCs w:val="36"/>
        </w:rPr>
        <w:t xml:space="preserve"> e</w:t>
      </w:r>
      <w:r w:rsidR="000546D7" w:rsidRPr="006220FF">
        <w:rPr>
          <w:sz w:val="36"/>
          <w:szCs w:val="36"/>
        </w:rPr>
        <w:t xml:space="preserve"> está </w:t>
      </w:r>
      <w:r w:rsidR="00945569" w:rsidRPr="006220FF">
        <w:rPr>
          <w:sz w:val="36"/>
          <w:szCs w:val="36"/>
        </w:rPr>
        <w:t xml:space="preserve">inteiramente </w:t>
      </w:r>
      <w:r w:rsidR="000546D7" w:rsidRPr="006220FF">
        <w:rPr>
          <w:sz w:val="36"/>
          <w:szCs w:val="36"/>
        </w:rPr>
        <w:t xml:space="preserve">aberto </w:t>
      </w:r>
      <w:r w:rsidR="00CC39C5" w:rsidRPr="006220FF">
        <w:rPr>
          <w:sz w:val="36"/>
          <w:szCs w:val="36"/>
        </w:rPr>
        <w:t>ao diálogo</w:t>
      </w:r>
      <w:r w:rsidR="0055492D" w:rsidRPr="006220FF">
        <w:rPr>
          <w:sz w:val="36"/>
          <w:szCs w:val="36"/>
        </w:rPr>
        <w:t>.</w:t>
      </w:r>
    </w:p>
    <w:p w:rsidR="008A0113" w:rsidRPr="006220FF" w:rsidRDefault="008A0113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>Além disso, h</w:t>
      </w:r>
      <w:r w:rsidR="00250144" w:rsidRPr="006220FF">
        <w:rPr>
          <w:sz w:val="36"/>
          <w:szCs w:val="36"/>
        </w:rPr>
        <w:t>á a questão orçamentária</w:t>
      </w:r>
      <w:r w:rsidR="003A0919" w:rsidRPr="006220FF">
        <w:rPr>
          <w:sz w:val="36"/>
          <w:szCs w:val="36"/>
        </w:rPr>
        <w:t xml:space="preserve">: a reserva do possível </w:t>
      </w:r>
      <w:r w:rsidR="00344785" w:rsidRPr="006220FF">
        <w:rPr>
          <w:sz w:val="36"/>
          <w:szCs w:val="36"/>
        </w:rPr>
        <w:t xml:space="preserve">frequentemente </w:t>
      </w:r>
      <w:r w:rsidR="006479FB" w:rsidRPr="006220FF">
        <w:rPr>
          <w:sz w:val="36"/>
          <w:szCs w:val="36"/>
        </w:rPr>
        <w:t xml:space="preserve">invocada em face do </w:t>
      </w:r>
      <w:r w:rsidR="00344785" w:rsidRPr="006220FF">
        <w:rPr>
          <w:sz w:val="36"/>
          <w:szCs w:val="36"/>
        </w:rPr>
        <w:t>mínimo existencial.</w:t>
      </w:r>
      <w:r w:rsidR="009D46A6" w:rsidRPr="006220FF">
        <w:rPr>
          <w:sz w:val="36"/>
          <w:szCs w:val="36"/>
        </w:rPr>
        <w:t xml:space="preserve"> </w:t>
      </w:r>
    </w:p>
    <w:p w:rsidR="008E575D" w:rsidRPr="006220FF" w:rsidRDefault="005F5D7C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E </w:t>
      </w:r>
      <w:r w:rsidR="00D56661" w:rsidRPr="006220FF">
        <w:rPr>
          <w:sz w:val="36"/>
          <w:szCs w:val="36"/>
        </w:rPr>
        <w:t>vári</w:t>
      </w:r>
      <w:r w:rsidR="00DF0EFD" w:rsidRPr="006220FF">
        <w:rPr>
          <w:sz w:val="36"/>
          <w:szCs w:val="36"/>
        </w:rPr>
        <w:t xml:space="preserve">as das dificuldades enfrentadas pela </w:t>
      </w:r>
      <w:r w:rsidR="00AC1BFA" w:rsidRPr="006220FF">
        <w:rPr>
          <w:sz w:val="36"/>
          <w:szCs w:val="36"/>
        </w:rPr>
        <w:t xml:space="preserve">eficácia social do direito à saúde </w:t>
      </w:r>
      <w:r w:rsidR="00FD7AF2" w:rsidRPr="006220FF">
        <w:rPr>
          <w:sz w:val="36"/>
          <w:szCs w:val="36"/>
        </w:rPr>
        <w:t xml:space="preserve">– com sua consequente judicialização </w:t>
      </w:r>
      <w:r w:rsidR="00E75635" w:rsidRPr="006220FF">
        <w:rPr>
          <w:sz w:val="36"/>
          <w:szCs w:val="36"/>
        </w:rPr>
        <w:t>–</w:t>
      </w:r>
      <w:r w:rsidR="00FD7AF2" w:rsidRPr="006220FF">
        <w:rPr>
          <w:sz w:val="36"/>
          <w:szCs w:val="36"/>
        </w:rPr>
        <w:t xml:space="preserve"> </w:t>
      </w:r>
      <w:r w:rsidR="00E75635" w:rsidRPr="006220FF">
        <w:rPr>
          <w:sz w:val="36"/>
          <w:szCs w:val="36"/>
        </w:rPr>
        <w:t xml:space="preserve">estão vinculadas </w:t>
      </w:r>
      <w:r w:rsidR="00906879">
        <w:rPr>
          <w:sz w:val="36"/>
          <w:szCs w:val="36"/>
        </w:rPr>
        <w:t>às</w:t>
      </w:r>
      <w:r w:rsidR="00E75635" w:rsidRPr="006220FF">
        <w:rPr>
          <w:sz w:val="36"/>
          <w:szCs w:val="36"/>
        </w:rPr>
        <w:t xml:space="preserve"> deficiências na </w:t>
      </w:r>
      <w:r w:rsidR="00AC1BFA" w:rsidRPr="006220FF">
        <w:rPr>
          <w:sz w:val="36"/>
          <w:szCs w:val="36"/>
        </w:rPr>
        <w:t>implementação e manutenção d</w:t>
      </w:r>
      <w:r w:rsidR="00E75635" w:rsidRPr="006220FF">
        <w:rPr>
          <w:sz w:val="36"/>
          <w:szCs w:val="36"/>
        </w:rPr>
        <w:t>e</w:t>
      </w:r>
      <w:r w:rsidR="00AC1BFA" w:rsidRPr="006220FF">
        <w:rPr>
          <w:sz w:val="36"/>
          <w:szCs w:val="36"/>
        </w:rPr>
        <w:t xml:space="preserve"> políticas públicas já existentes</w:t>
      </w:r>
      <w:r w:rsidR="003316E6" w:rsidRPr="006220FF">
        <w:rPr>
          <w:sz w:val="36"/>
          <w:szCs w:val="36"/>
        </w:rPr>
        <w:t xml:space="preserve">, remetendo </w:t>
      </w:r>
      <w:r w:rsidR="003460F3">
        <w:rPr>
          <w:sz w:val="36"/>
          <w:szCs w:val="36"/>
        </w:rPr>
        <w:t xml:space="preserve">o debate também </w:t>
      </w:r>
      <w:r w:rsidR="003316E6" w:rsidRPr="006220FF">
        <w:rPr>
          <w:sz w:val="36"/>
          <w:szCs w:val="36"/>
        </w:rPr>
        <w:t xml:space="preserve">à questão </w:t>
      </w:r>
      <w:r w:rsidR="005155CB" w:rsidRPr="006220FF">
        <w:rPr>
          <w:sz w:val="36"/>
          <w:szCs w:val="36"/>
        </w:rPr>
        <w:t xml:space="preserve">orçamentária </w:t>
      </w:r>
      <w:r w:rsidR="00AC1BFA" w:rsidRPr="006220FF">
        <w:rPr>
          <w:sz w:val="36"/>
          <w:szCs w:val="36"/>
        </w:rPr>
        <w:t xml:space="preserve">dos entes </w:t>
      </w:r>
      <w:r w:rsidR="005155CB" w:rsidRPr="006220FF">
        <w:rPr>
          <w:sz w:val="36"/>
          <w:szCs w:val="36"/>
        </w:rPr>
        <w:t>federativos</w:t>
      </w:r>
      <w:r w:rsidR="00AC1BFA" w:rsidRPr="006220FF">
        <w:rPr>
          <w:sz w:val="36"/>
          <w:szCs w:val="36"/>
        </w:rPr>
        <w:t>.</w:t>
      </w:r>
      <w:r w:rsidRPr="006220FF">
        <w:rPr>
          <w:sz w:val="36"/>
          <w:szCs w:val="36"/>
        </w:rPr>
        <w:t xml:space="preserve"> </w:t>
      </w:r>
    </w:p>
    <w:p w:rsidR="00AC1BFA" w:rsidRPr="006220FF" w:rsidRDefault="005F5D7C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Tais </w:t>
      </w:r>
      <w:r w:rsidR="00CD52D8" w:rsidRPr="006220FF">
        <w:rPr>
          <w:sz w:val="36"/>
          <w:szCs w:val="36"/>
        </w:rPr>
        <w:t>assuntos</w:t>
      </w:r>
      <w:r w:rsidRPr="006220FF">
        <w:rPr>
          <w:sz w:val="36"/>
          <w:szCs w:val="36"/>
        </w:rPr>
        <w:t xml:space="preserve"> não competem diretamente ao Judiciário, que é o guardião último do direito à saúde, mas, por outro lado, deve haver também uma preocupação dos tribunais com o controle judicial e preventivo do orçamento. </w:t>
      </w:r>
    </w:p>
    <w:p w:rsidR="000401E1" w:rsidRPr="006220FF" w:rsidRDefault="009A4136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A pluralidade de visões e </w:t>
      </w:r>
      <w:r w:rsidR="00C343DA" w:rsidRPr="006220FF">
        <w:rPr>
          <w:sz w:val="36"/>
          <w:szCs w:val="36"/>
        </w:rPr>
        <w:t>o permanente debate</w:t>
      </w:r>
      <w:r w:rsidR="00AC54A9" w:rsidRPr="006220FF">
        <w:rPr>
          <w:sz w:val="36"/>
          <w:szCs w:val="36"/>
        </w:rPr>
        <w:t xml:space="preserve"> na judicialização do direito à saúde</w:t>
      </w:r>
      <w:r w:rsidR="008A722D" w:rsidRPr="006220FF">
        <w:rPr>
          <w:sz w:val="36"/>
          <w:szCs w:val="36"/>
        </w:rPr>
        <w:t xml:space="preserve"> são </w:t>
      </w:r>
      <w:r w:rsidR="00457C33">
        <w:rPr>
          <w:sz w:val="36"/>
          <w:szCs w:val="36"/>
        </w:rPr>
        <w:t xml:space="preserve">também </w:t>
      </w:r>
      <w:r w:rsidR="008A722D" w:rsidRPr="006220FF">
        <w:rPr>
          <w:sz w:val="36"/>
          <w:szCs w:val="36"/>
        </w:rPr>
        <w:t>essenciais</w:t>
      </w:r>
      <w:r w:rsidR="00457C33">
        <w:rPr>
          <w:sz w:val="36"/>
          <w:szCs w:val="36"/>
        </w:rPr>
        <w:t xml:space="preserve"> </w:t>
      </w:r>
      <w:r w:rsidR="008A722D" w:rsidRPr="006220FF">
        <w:rPr>
          <w:sz w:val="36"/>
          <w:szCs w:val="36"/>
        </w:rPr>
        <w:t xml:space="preserve">para a </w:t>
      </w:r>
      <w:r w:rsidR="000401E1" w:rsidRPr="006220FF">
        <w:rPr>
          <w:sz w:val="36"/>
          <w:szCs w:val="36"/>
        </w:rPr>
        <w:t>qualidade da prestação jurisdicional</w:t>
      </w:r>
      <w:r w:rsidR="008E3C06" w:rsidRPr="006220FF">
        <w:rPr>
          <w:sz w:val="36"/>
          <w:szCs w:val="36"/>
        </w:rPr>
        <w:t xml:space="preserve"> nos casos </w:t>
      </w:r>
      <w:r w:rsidR="007700AC" w:rsidRPr="006220FF">
        <w:rPr>
          <w:sz w:val="36"/>
          <w:szCs w:val="36"/>
        </w:rPr>
        <w:t xml:space="preserve">já </w:t>
      </w:r>
      <w:r w:rsidR="008E3C06" w:rsidRPr="006220FF">
        <w:rPr>
          <w:sz w:val="36"/>
          <w:szCs w:val="36"/>
        </w:rPr>
        <w:t>em tramitação</w:t>
      </w:r>
      <w:r w:rsidR="000401E1" w:rsidRPr="006220FF">
        <w:rPr>
          <w:sz w:val="36"/>
          <w:szCs w:val="36"/>
        </w:rPr>
        <w:t>,</w:t>
      </w:r>
      <w:r w:rsidR="00480543" w:rsidRPr="006220FF">
        <w:rPr>
          <w:sz w:val="36"/>
          <w:szCs w:val="36"/>
        </w:rPr>
        <w:t xml:space="preserve"> </w:t>
      </w:r>
      <w:r w:rsidR="009E3C0C" w:rsidRPr="006220FF">
        <w:rPr>
          <w:sz w:val="36"/>
          <w:szCs w:val="36"/>
        </w:rPr>
        <w:t xml:space="preserve">para a maior </w:t>
      </w:r>
      <w:r w:rsidR="000401E1" w:rsidRPr="006220FF">
        <w:rPr>
          <w:sz w:val="36"/>
          <w:szCs w:val="36"/>
        </w:rPr>
        <w:t xml:space="preserve">legitimação dos </w:t>
      </w:r>
      <w:r w:rsidR="009E3C0C" w:rsidRPr="006220FF">
        <w:rPr>
          <w:sz w:val="36"/>
          <w:szCs w:val="36"/>
        </w:rPr>
        <w:t>nossos julgados</w:t>
      </w:r>
      <w:r w:rsidR="0082439E" w:rsidRPr="006220FF">
        <w:rPr>
          <w:sz w:val="36"/>
          <w:szCs w:val="36"/>
        </w:rPr>
        <w:t xml:space="preserve">, para </w:t>
      </w:r>
      <w:r w:rsidR="00766807" w:rsidRPr="006220FF">
        <w:rPr>
          <w:sz w:val="36"/>
          <w:szCs w:val="36"/>
        </w:rPr>
        <w:t>desenvolver</w:t>
      </w:r>
      <w:r w:rsidR="002D0194" w:rsidRPr="006220FF">
        <w:rPr>
          <w:sz w:val="36"/>
          <w:szCs w:val="36"/>
        </w:rPr>
        <w:t xml:space="preserve"> </w:t>
      </w:r>
      <w:r w:rsidR="000401E1" w:rsidRPr="006220FF">
        <w:rPr>
          <w:sz w:val="36"/>
          <w:szCs w:val="36"/>
        </w:rPr>
        <w:t xml:space="preserve">o exercício de </w:t>
      </w:r>
      <w:r w:rsidR="002D0194" w:rsidRPr="006220FF">
        <w:rPr>
          <w:sz w:val="36"/>
          <w:szCs w:val="36"/>
        </w:rPr>
        <w:t>nossa</w:t>
      </w:r>
      <w:r w:rsidR="000401E1" w:rsidRPr="006220FF">
        <w:rPr>
          <w:sz w:val="36"/>
          <w:szCs w:val="36"/>
        </w:rPr>
        <w:t xml:space="preserve"> competência </w:t>
      </w:r>
      <w:r w:rsidR="0063226A" w:rsidRPr="006220FF">
        <w:rPr>
          <w:sz w:val="36"/>
          <w:szCs w:val="36"/>
        </w:rPr>
        <w:t>no tocante à</w:t>
      </w:r>
      <w:r w:rsidR="00480543" w:rsidRPr="006220FF">
        <w:rPr>
          <w:sz w:val="36"/>
          <w:szCs w:val="36"/>
        </w:rPr>
        <w:t xml:space="preserve"> </w:t>
      </w:r>
      <w:r w:rsidR="000401E1" w:rsidRPr="006220FF">
        <w:rPr>
          <w:sz w:val="36"/>
          <w:szCs w:val="36"/>
        </w:rPr>
        <w:t xml:space="preserve">proteção do interesse público e </w:t>
      </w:r>
      <w:r w:rsidR="0063226A" w:rsidRPr="006220FF">
        <w:rPr>
          <w:sz w:val="36"/>
          <w:szCs w:val="36"/>
        </w:rPr>
        <w:t xml:space="preserve">à </w:t>
      </w:r>
      <w:r w:rsidR="000401E1" w:rsidRPr="006220FF">
        <w:rPr>
          <w:sz w:val="36"/>
          <w:szCs w:val="36"/>
        </w:rPr>
        <w:t>uniformização d</w:t>
      </w:r>
      <w:r w:rsidR="00E53FE3">
        <w:rPr>
          <w:sz w:val="36"/>
          <w:szCs w:val="36"/>
        </w:rPr>
        <w:t>o</w:t>
      </w:r>
      <w:r w:rsidR="000401E1" w:rsidRPr="006220FF">
        <w:rPr>
          <w:sz w:val="36"/>
          <w:szCs w:val="36"/>
        </w:rPr>
        <w:t>s</w:t>
      </w:r>
      <w:r w:rsidR="00E53FE3">
        <w:rPr>
          <w:sz w:val="36"/>
          <w:szCs w:val="36"/>
        </w:rPr>
        <w:t xml:space="preserve"> julgados</w:t>
      </w:r>
      <w:r w:rsidR="000401E1" w:rsidRPr="006220FF">
        <w:rPr>
          <w:sz w:val="36"/>
          <w:szCs w:val="36"/>
        </w:rPr>
        <w:t>.</w:t>
      </w:r>
    </w:p>
    <w:p w:rsidR="00D869AC" w:rsidRDefault="00B503A1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>O dever de assegurar o direito à saúde não é apenas deste ou daquele poder: é do Estado e é da sociedade. É do Executivo, do Legislativo, do Judiciário e de cada um de nós.</w:t>
      </w:r>
      <w:r w:rsidR="007824F9" w:rsidRPr="006220FF">
        <w:rPr>
          <w:sz w:val="36"/>
          <w:szCs w:val="36"/>
        </w:rPr>
        <w:t xml:space="preserve"> </w:t>
      </w:r>
    </w:p>
    <w:p w:rsidR="001812DF" w:rsidRDefault="001812DF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>
        <w:rPr>
          <w:sz w:val="36"/>
          <w:szCs w:val="36"/>
        </w:rPr>
        <w:t xml:space="preserve">É a partir dessa linha de pensamento </w:t>
      </w:r>
      <w:r w:rsidR="002D0B10">
        <w:rPr>
          <w:sz w:val="36"/>
          <w:szCs w:val="36"/>
        </w:rPr>
        <w:t>que</w:t>
      </w:r>
      <w:r w:rsidRPr="006220FF">
        <w:rPr>
          <w:sz w:val="36"/>
          <w:szCs w:val="36"/>
        </w:rPr>
        <w:t xml:space="preserve"> poderemos compreender nossa especial função nesse fenômeno da judicialização da saúde, com o qual passamos a conviver nas últimas décadas</w:t>
      </w:r>
      <w:r w:rsidR="00D869AC">
        <w:rPr>
          <w:sz w:val="36"/>
          <w:szCs w:val="36"/>
        </w:rPr>
        <w:t xml:space="preserve"> e em especial no pós Constituição de 1988</w:t>
      </w:r>
      <w:r w:rsidRPr="006220FF">
        <w:rPr>
          <w:sz w:val="36"/>
          <w:szCs w:val="36"/>
        </w:rPr>
        <w:t>.</w:t>
      </w:r>
    </w:p>
    <w:p w:rsidR="002D0B10" w:rsidRPr="006220FF" w:rsidRDefault="002D0B10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Creio serem es</w:t>
      </w:r>
      <w:r w:rsidR="000F2BCE">
        <w:rPr>
          <w:sz w:val="36"/>
          <w:szCs w:val="36"/>
        </w:rPr>
        <w:t>t</w:t>
      </w:r>
      <w:r w:rsidRPr="006220FF">
        <w:rPr>
          <w:sz w:val="36"/>
          <w:szCs w:val="36"/>
        </w:rPr>
        <w:t xml:space="preserve">as duas das principais notas que o CNJ vem desenvolvendo: a </w:t>
      </w:r>
      <w:r w:rsidR="00645338" w:rsidRPr="006220FF">
        <w:rPr>
          <w:sz w:val="36"/>
          <w:szCs w:val="36"/>
        </w:rPr>
        <w:t>interdisciplinaridade</w:t>
      </w:r>
      <w:r w:rsidRPr="006220FF">
        <w:rPr>
          <w:sz w:val="36"/>
          <w:szCs w:val="36"/>
        </w:rPr>
        <w:t xml:space="preserve"> e a compreensão do caráter multidimensional que o direito à saúde envolve, para, então, conhecer o nascedouro d</w:t>
      </w:r>
      <w:r w:rsidR="001E2A40">
        <w:rPr>
          <w:sz w:val="36"/>
          <w:szCs w:val="36"/>
        </w:rPr>
        <w:t>essas pretensões</w:t>
      </w:r>
      <w:r w:rsidRPr="006220FF">
        <w:rPr>
          <w:sz w:val="36"/>
          <w:szCs w:val="36"/>
        </w:rPr>
        <w:t xml:space="preserve"> e contribuir com vários interlocutores para, por fim, ameniz</w:t>
      </w:r>
      <w:r w:rsidR="001E2A40">
        <w:rPr>
          <w:sz w:val="36"/>
          <w:szCs w:val="36"/>
        </w:rPr>
        <w:t xml:space="preserve">ar a judicialização que assola </w:t>
      </w:r>
      <w:r w:rsidRPr="006220FF">
        <w:rPr>
          <w:sz w:val="36"/>
          <w:szCs w:val="36"/>
        </w:rPr>
        <w:t>os tribunais.</w:t>
      </w:r>
    </w:p>
    <w:p w:rsidR="00B503A1" w:rsidRPr="006220FF" w:rsidRDefault="00411EFB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Por maior que seja o trabalho do Judiciário na questão da judicialização da saúde, essa não é uma missão solitária</w:t>
      </w:r>
      <w:r w:rsidR="0071494C" w:rsidRPr="006220FF">
        <w:rPr>
          <w:sz w:val="36"/>
          <w:szCs w:val="36"/>
        </w:rPr>
        <w:t xml:space="preserve">: ela também requer a participação </w:t>
      </w:r>
      <w:r w:rsidR="00883396" w:rsidRPr="006220FF">
        <w:rPr>
          <w:sz w:val="36"/>
          <w:szCs w:val="36"/>
        </w:rPr>
        <w:t xml:space="preserve">convergente </w:t>
      </w:r>
      <w:r w:rsidR="0071494C" w:rsidRPr="006220FF">
        <w:rPr>
          <w:sz w:val="36"/>
          <w:szCs w:val="36"/>
        </w:rPr>
        <w:t>d</w:t>
      </w:r>
      <w:r w:rsidR="00B465FC" w:rsidRPr="006220FF">
        <w:rPr>
          <w:sz w:val="36"/>
          <w:szCs w:val="36"/>
        </w:rPr>
        <w:t>os demais Poderes, d</w:t>
      </w:r>
      <w:r w:rsidR="007C5FD5" w:rsidRPr="006220FF">
        <w:rPr>
          <w:sz w:val="36"/>
          <w:szCs w:val="36"/>
        </w:rPr>
        <w:t>as Secret</w:t>
      </w:r>
      <w:r w:rsidR="007D635C">
        <w:rPr>
          <w:sz w:val="36"/>
          <w:szCs w:val="36"/>
        </w:rPr>
        <w:t>a</w:t>
      </w:r>
      <w:r w:rsidR="007C5FD5" w:rsidRPr="006220FF">
        <w:rPr>
          <w:sz w:val="36"/>
          <w:szCs w:val="36"/>
        </w:rPr>
        <w:t xml:space="preserve">rias de Saúde, da Defensoria Pública, do Ministério Público, da </w:t>
      </w:r>
      <w:r w:rsidR="00534808" w:rsidRPr="006220FF">
        <w:rPr>
          <w:sz w:val="36"/>
          <w:szCs w:val="36"/>
        </w:rPr>
        <w:t xml:space="preserve">Advocacia, das operadoras de planos </w:t>
      </w:r>
      <w:r w:rsidR="006D677A" w:rsidRPr="006220FF">
        <w:rPr>
          <w:sz w:val="36"/>
          <w:szCs w:val="36"/>
        </w:rPr>
        <w:t xml:space="preserve">e seguros </w:t>
      </w:r>
      <w:r w:rsidR="00534808" w:rsidRPr="006220FF">
        <w:rPr>
          <w:sz w:val="36"/>
          <w:szCs w:val="36"/>
        </w:rPr>
        <w:t>de saúde e d</w:t>
      </w:r>
      <w:r w:rsidR="00791F04" w:rsidRPr="006220FF">
        <w:rPr>
          <w:sz w:val="36"/>
          <w:szCs w:val="36"/>
        </w:rPr>
        <w:t>o cidadão</w:t>
      </w:r>
      <w:r w:rsidR="006D677A" w:rsidRPr="006220FF">
        <w:rPr>
          <w:sz w:val="36"/>
          <w:szCs w:val="36"/>
        </w:rPr>
        <w:t>.</w:t>
      </w:r>
    </w:p>
    <w:p w:rsidR="00EC43FB" w:rsidRPr="006220FF" w:rsidRDefault="00EC43FB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>Cada expositor e cada espectador deste Fórum falar</w:t>
      </w:r>
      <w:r w:rsidR="00791F04" w:rsidRPr="006220FF">
        <w:rPr>
          <w:sz w:val="36"/>
          <w:szCs w:val="36"/>
        </w:rPr>
        <w:t>ão</w:t>
      </w:r>
      <w:r w:rsidRPr="006220FF">
        <w:rPr>
          <w:sz w:val="36"/>
          <w:szCs w:val="36"/>
        </w:rPr>
        <w:t xml:space="preserve"> a partir de seu</w:t>
      </w:r>
      <w:r w:rsidR="00791F04" w:rsidRPr="006220FF">
        <w:rPr>
          <w:sz w:val="36"/>
          <w:szCs w:val="36"/>
        </w:rPr>
        <w:t>s</w:t>
      </w:r>
      <w:r w:rsidRPr="006220FF">
        <w:rPr>
          <w:sz w:val="36"/>
          <w:szCs w:val="36"/>
        </w:rPr>
        <w:t xml:space="preserve"> </w:t>
      </w:r>
      <w:r w:rsidRPr="006220FF">
        <w:rPr>
          <w:i/>
          <w:iCs/>
          <w:sz w:val="36"/>
          <w:szCs w:val="36"/>
        </w:rPr>
        <w:t>locus</w:t>
      </w:r>
      <w:r w:rsidRPr="006220FF">
        <w:rPr>
          <w:sz w:val="36"/>
          <w:szCs w:val="36"/>
        </w:rPr>
        <w:t xml:space="preserve"> de observação, a partir de sua</w:t>
      </w:r>
      <w:r w:rsidR="00791F04" w:rsidRPr="006220FF">
        <w:rPr>
          <w:sz w:val="36"/>
          <w:szCs w:val="36"/>
        </w:rPr>
        <w:t>s</w:t>
      </w:r>
      <w:r w:rsidRPr="006220FF">
        <w:rPr>
          <w:sz w:val="36"/>
          <w:szCs w:val="36"/>
        </w:rPr>
        <w:t xml:space="preserve"> experiência</w:t>
      </w:r>
      <w:r w:rsidR="00791F04" w:rsidRPr="006220FF">
        <w:rPr>
          <w:sz w:val="36"/>
          <w:szCs w:val="36"/>
        </w:rPr>
        <w:t>s</w:t>
      </w:r>
      <w:r w:rsidRPr="006220FF">
        <w:rPr>
          <w:sz w:val="36"/>
          <w:szCs w:val="36"/>
        </w:rPr>
        <w:t xml:space="preserve">, de modo que muito temos a ganhar em termos de variedade de perspectivas e de </w:t>
      </w:r>
      <w:r w:rsidR="00ED1419" w:rsidRPr="006220FF">
        <w:rPr>
          <w:sz w:val="36"/>
          <w:szCs w:val="36"/>
        </w:rPr>
        <w:t>conhecimento</w:t>
      </w:r>
      <w:r w:rsidR="004E1F1D">
        <w:rPr>
          <w:sz w:val="36"/>
          <w:szCs w:val="36"/>
        </w:rPr>
        <w:t>, a fim de</w:t>
      </w:r>
      <w:r w:rsidRPr="006220FF">
        <w:rPr>
          <w:sz w:val="36"/>
          <w:szCs w:val="36"/>
        </w:rPr>
        <w:t xml:space="preserve"> conferirmos maior efetividade ao direito à saúde</w:t>
      </w:r>
      <w:r w:rsidR="00B96A46" w:rsidRPr="006220FF">
        <w:rPr>
          <w:sz w:val="36"/>
          <w:szCs w:val="36"/>
        </w:rPr>
        <w:t xml:space="preserve"> e </w:t>
      </w:r>
      <w:r w:rsidR="00CC59DC">
        <w:rPr>
          <w:sz w:val="36"/>
          <w:szCs w:val="36"/>
        </w:rPr>
        <w:t>prevenirmos</w:t>
      </w:r>
      <w:r w:rsidR="00D01A65" w:rsidRPr="006220FF">
        <w:rPr>
          <w:sz w:val="36"/>
          <w:szCs w:val="36"/>
        </w:rPr>
        <w:t xml:space="preserve"> a sua judicialização</w:t>
      </w:r>
      <w:r w:rsidR="004B4678">
        <w:rPr>
          <w:sz w:val="36"/>
          <w:szCs w:val="36"/>
        </w:rPr>
        <w:t xml:space="preserve"> profusa</w:t>
      </w:r>
      <w:r w:rsidRPr="006220FF">
        <w:rPr>
          <w:sz w:val="36"/>
          <w:szCs w:val="36"/>
        </w:rPr>
        <w:t>.</w:t>
      </w:r>
    </w:p>
    <w:p w:rsidR="00903CB1" w:rsidRDefault="00BF2B8A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Como dito, não estamos aqui para erradicar a</w:t>
      </w:r>
      <w:r w:rsidR="006F62E8">
        <w:rPr>
          <w:sz w:val="36"/>
          <w:szCs w:val="36"/>
        </w:rPr>
        <w:t>s demandas da saúde nos tribunais</w:t>
      </w:r>
      <w:r w:rsidRPr="006220FF">
        <w:rPr>
          <w:sz w:val="36"/>
          <w:szCs w:val="36"/>
        </w:rPr>
        <w:t xml:space="preserve">. </w:t>
      </w:r>
    </w:p>
    <w:p w:rsidR="00BF2B8A" w:rsidRPr="006220FF" w:rsidRDefault="00BF2B8A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A judicialização dos direitos sociais é um indicativo do acesso à justiça e um reflexo do processo democrático.</w:t>
      </w:r>
    </w:p>
    <w:p w:rsidR="00893A14" w:rsidRPr="006220FF" w:rsidRDefault="00BF2B8A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O Judiciário será sempre chamado a resolver os conflitos remanescentes, </w:t>
      </w:r>
      <w:r w:rsidR="005A0CE3" w:rsidRPr="006220FF">
        <w:rPr>
          <w:sz w:val="36"/>
          <w:szCs w:val="36"/>
        </w:rPr>
        <w:t>mesmo porque o direito à efetividade da jurisdição é um direito fundamental</w:t>
      </w:r>
      <w:r w:rsidR="00533CA9" w:rsidRPr="006220FF">
        <w:rPr>
          <w:sz w:val="36"/>
          <w:szCs w:val="36"/>
        </w:rPr>
        <w:t xml:space="preserve"> instrumental, cuja inefetividade prejudica</w:t>
      </w:r>
      <w:r w:rsidR="00E36F7B" w:rsidRPr="006220FF">
        <w:rPr>
          <w:sz w:val="36"/>
          <w:szCs w:val="36"/>
        </w:rPr>
        <w:t xml:space="preserve"> a efetividade dos </w:t>
      </w:r>
      <w:r w:rsidR="00613C21">
        <w:rPr>
          <w:sz w:val="36"/>
          <w:szCs w:val="36"/>
        </w:rPr>
        <w:t xml:space="preserve">demais </w:t>
      </w:r>
      <w:r w:rsidR="00E36F7B" w:rsidRPr="006220FF">
        <w:rPr>
          <w:sz w:val="36"/>
          <w:szCs w:val="36"/>
        </w:rPr>
        <w:t>direitos fundamentais</w:t>
      </w:r>
      <w:r w:rsidR="00533CA9" w:rsidRPr="006220FF">
        <w:rPr>
          <w:sz w:val="36"/>
          <w:szCs w:val="36"/>
        </w:rPr>
        <w:t>.</w:t>
      </w:r>
      <w:r w:rsidRPr="006220FF">
        <w:rPr>
          <w:sz w:val="36"/>
          <w:szCs w:val="36"/>
        </w:rPr>
        <w:t xml:space="preserve"> </w:t>
      </w:r>
    </w:p>
    <w:p w:rsidR="00E36F7B" w:rsidRPr="006220FF" w:rsidRDefault="00950DE1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Aliás, </w:t>
      </w:r>
      <w:r w:rsidR="00C1223E" w:rsidRPr="006220FF">
        <w:rPr>
          <w:sz w:val="36"/>
          <w:szCs w:val="36"/>
        </w:rPr>
        <w:t>a saúde tem a peculiaridade</w:t>
      </w:r>
      <w:r w:rsidR="007511C7" w:rsidRPr="006220FF">
        <w:rPr>
          <w:sz w:val="36"/>
          <w:szCs w:val="36"/>
        </w:rPr>
        <w:t xml:space="preserve"> de ser um direito que não suporta</w:t>
      </w:r>
      <w:r w:rsidR="003064DD" w:rsidRPr="006220FF">
        <w:rPr>
          <w:sz w:val="36"/>
          <w:szCs w:val="36"/>
        </w:rPr>
        <w:t xml:space="preserve"> morosidade processual</w:t>
      </w:r>
      <w:r w:rsidR="0023785D" w:rsidRPr="006220FF">
        <w:rPr>
          <w:sz w:val="36"/>
          <w:szCs w:val="36"/>
        </w:rPr>
        <w:t xml:space="preserve">, sob pena de </w:t>
      </w:r>
      <w:r w:rsidR="0086424C">
        <w:rPr>
          <w:sz w:val="36"/>
          <w:szCs w:val="36"/>
        </w:rPr>
        <w:t xml:space="preserve">causar </w:t>
      </w:r>
      <w:r w:rsidR="0023785D" w:rsidRPr="006220FF">
        <w:rPr>
          <w:sz w:val="36"/>
          <w:szCs w:val="36"/>
        </w:rPr>
        <w:t>riscos</w:t>
      </w:r>
      <w:r w:rsidR="00FA273F" w:rsidRPr="006220FF">
        <w:rPr>
          <w:sz w:val="36"/>
          <w:szCs w:val="36"/>
        </w:rPr>
        <w:t xml:space="preserve"> </w:t>
      </w:r>
      <w:r w:rsidR="00300D70" w:rsidRPr="006220FF">
        <w:rPr>
          <w:sz w:val="36"/>
          <w:szCs w:val="36"/>
        </w:rPr>
        <w:t>e</w:t>
      </w:r>
      <w:r w:rsidR="00FA273F" w:rsidRPr="006220FF">
        <w:rPr>
          <w:sz w:val="36"/>
          <w:szCs w:val="36"/>
        </w:rPr>
        <w:t xml:space="preserve"> </w:t>
      </w:r>
      <w:r w:rsidR="00893A14" w:rsidRPr="006220FF">
        <w:rPr>
          <w:sz w:val="36"/>
          <w:szCs w:val="36"/>
        </w:rPr>
        <w:t>agravos ao bem-estar do jurisdicionado</w:t>
      </w:r>
      <w:r w:rsidR="00BA4A91" w:rsidRPr="006220FF">
        <w:rPr>
          <w:sz w:val="36"/>
          <w:szCs w:val="36"/>
        </w:rPr>
        <w:t xml:space="preserve"> – razão pela qual é uma disciplina</w:t>
      </w:r>
      <w:r w:rsidR="00170537" w:rsidRPr="006220FF">
        <w:rPr>
          <w:sz w:val="36"/>
          <w:szCs w:val="36"/>
        </w:rPr>
        <w:t xml:space="preserve"> na qual transitam </w:t>
      </w:r>
      <w:r w:rsidR="00BA3899">
        <w:rPr>
          <w:sz w:val="36"/>
          <w:szCs w:val="36"/>
        </w:rPr>
        <w:t xml:space="preserve">constantemente </w:t>
      </w:r>
      <w:r w:rsidR="00170537" w:rsidRPr="006220FF">
        <w:rPr>
          <w:sz w:val="36"/>
          <w:szCs w:val="36"/>
        </w:rPr>
        <w:t>as tutelas de urgência.</w:t>
      </w:r>
    </w:p>
    <w:p w:rsidR="00BF2B8A" w:rsidRPr="006220FF" w:rsidRDefault="00C30A23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lastRenderedPageBreak/>
        <w:t>A</w:t>
      </w:r>
      <w:r w:rsidR="00BF2B8A" w:rsidRPr="006220FF">
        <w:rPr>
          <w:sz w:val="36"/>
          <w:szCs w:val="36"/>
        </w:rPr>
        <w:t xml:space="preserve"> </w:t>
      </w:r>
      <w:r w:rsidR="00E36F7B" w:rsidRPr="006220FF">
        <w:rPr>
          <w:sz w:val="36"/>
          <w:szCs w:val="36"/>
        </w:rPr>
        <w:t xml:space="preserve">grande </w:t>
      </w:r>
      <w:r w:rsidR="00BF2B8A" w:rsidRPr="006220FF">
        <w:rPr>
          <w:sz w:val="36"/>
          <w:szCs w:val="36"/>
        </w:rPr>
        <w:t>questão é que nem todo pleito em matéria de saúde precisa resultar em litigância, podendo ser resolvido de modo alternativo</w:t>
      </w:r>
      <w:r w:rsidR="003661B1" w:rsidRPr="006220FF">
        <w:rPr>
          <w:sz w:val="36"/>
          <w:szCs w:val="36"/>
        </w:rPr>
        <w:t xml:space="preserve"> </w:t>
      </w:r>
      <w:r w:rsidR="00D92F97">
        <w:rPr>
          <w:sz w:val="36"/>
          <w:szCs w:val="36"/>
        </w:rPr>
        <w:t>e colaborativo</w:t>
      </w:r>
      <w:r w:rsidR="00BF2B8A" w:rsidRPr="006220FF">
        <w:rPr>
          <w:sz w:val="36"/>
          <w:szCs w:val="36"/>
        </w:rPr>
        <w:t xml:space="preserve">. </w:t>
      </w:r>
    </w:p>
    <w:p w:rsidR="00BF2B8A" w:rsidRPr="006220FF" w:rsidRDefault="00BF2B8A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E são esses meandros que devemos conhecer, a fim de</w:t>
      </w:r>
      <w:r w:rsidR="004F72C3" w:rsidRPr="006220FF">
        <w:rPr>
          <w:sz w:val="36"/>
          <w:szCs w:val="36"/>
        </w:rPr>
        <w:t>, num</w:t>
      </w:r>
      <w:r w:rsidR="00C373DE" w:rsidRPr="006220FF">
        <w:rPr>
          <w:sz w:val="36"/>
          <w:szCs w:val="36"/>
        </w:rPr>
        <w:t xml:space="preserve"> mister quase zetético,</w:t>
      </w:r>
      <w:r w:rsidRPr="006220FF">
        <w:rPr>
          <w:sz w:val="36"/>
          <w:szCs w:val="36"/>
        </w:rPr>
        <w:t xml:space="preserve"> indagarmos </w:t>
      </w:r>
      <w:r w:rsidR="00106194">
        <w:rPr>
          <w:sz w:val="36"/>
          <w:szCs w:val="36"/>
        </w:rPr>
        <w:t xml:space="preserve">não só à nossa instituição, mas também </w:t>
      </w:r>
      <w:r w:rsidRPr="006220FF">
        <w:rPr>
          <w:sz w:val="36"/>
          <w:szCs w:val="36"/>
        </w:rPr>
        <w:t xml:space="preserve">às instituições parceiras quais são suas dificuldades e como podemos auxiliá-las para, ao mesmo tempo, colhermos os frutos desse trabalho conjunto </w:t>
      </w:r>
      <w:r w:rsidR="00AA538F">
        <w:rPr>
          <w:sz w:val="36"/>
          <w:szCs w:val="36"/>
        </w:rPr>
        <w:t>–</w:t>
      </w:r>
      <w:r w:rsidRPr="006220FF">
        <w:rPr>
          <w:sz w:val="36"/>
          <w:szCs w:val="36"/>
        </w:rPr>
        <w:t xml:space="preserve"> qual seja, uma judicialização </w:t>
      </w:r>
      <w:r w:rsidRPr="006220FF">
        <w:rPr>
          <w:i/>
          <w:iCs/>
          <w:sz w:val="36"/>
          <w:szCs w:val="36"/>
        </w:rPr>
        <w:t>quantitativamente</w:t>
      </w:r>
      <w:r w:rsidRPr="006220FF">
        <w:rPr>
          <w:sz w:val="36"/>
          <w:szCs w:val="36"/>
        </w:rPr>
        <w:t xml:space="preserve"> menor </w:t>
      </w:r>
      <w:r w:rsidR="0088158A">
        <w:rPr>
          <w:sz w:val="36"/>
          <w:szCs w:val="36"/>
        </w:rPr>
        <w:t xml:space="preserve">e </w:t>
      </w:r>
      <w:r w:rsidR="00327C93">
        <w:rPr>
          <w:sz w:val="36"/>
          <w:szCs w:val="36"/>
        </w:rPr>
        <w:t xml:space="preserve">capaz de contribuir para </w:t>
      </w:r>
      <w:r w:rsidRPr="006220FF">
        <w:rPr>
          <w:sz w:val="36"/>
          <w:szCs w:val="36"/>
        </w:rPr>
        <w:t xml:space="preserve">uma jurisdição </w:t>
      </w:r>
      <w:r w:rsidR="00327C93">
        <w:rPr>
          <w:sz w:val="36"/>
          <w:szCs w:val="36"/>
        </w:rPr>
        <w:t xml:space="preserve">mais </w:t>
      </w:r>
      <w:r w:rsidR="00E711AA" w:rsidRPr="006220FF">
        <w:rPr>
          <w:sz w:val="36"/>
          <w:szCs w:val="36"/>
        </w:rPr>
        <w:t xml:space="preserve">célere e </w:t>
      </w:r>
      <w:r w:rsidRPr="006220FF">
        <w:rPr>
          <w:i/>
          <w:iCs/>
          <w:sz w:val="36"/>
          <w:szCs w:val="36"/>
        </w:rPr>
        <w:t>qualitativamente</w:t>
      </w:r>
      <w:r w:rsidRPr="006220FF">
        <w:rPr>
          <w:sz w:val="36"/>
          <w:szCs w:val="36"/>
        </w:rPr>
        <w:t xml:space="preserve"> melhor.</w:t>
      </w:r>
    </w:p>
    <w:p w:rsidR="006978B6" w:rsidRPr="006220FF" w:rsidRDefault="006978B6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>Instituições democráticas fortes, cidadania respeitada!</w:t>
      </w:r>
    </w:p>
    <w:p w:rsidR="0086289D" w:rsidRPr="006220FF" w:rsidRDefault="00E838F2" w:rsidP="009D37E8">
      <w:pPr>
        <w:spacing w:before="100" w:beforeAutospacing="1" w:after="100" w:afterAutospacing="1"/>
        <w:ind w:firstLine="851"/>
        <w:rPr>
          <w:sz w:val="36"/>
          <w:szCs w:val="36"/>
        </w:rPr>
      </w:pPr>
      <w:r w:rsidRPr="006220FF">
        <w:rPr>
          <w:sz w:val="36"/>
          <w:szCs w:val="36"/>
        </w:rPr>
        <w:t xml:space="preserve">Muito obrigado! </w:t>
      </w:r>
    </w:p>
    <w:sectPr w:rsidR="0086289D" w:rsidRPr="006220FF" w:rsidSect="009D37E8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55" w:rsidRDefault="00621155" w:rsidP="0086289D">
      <w:pPr>
        <w:spacing w:line="240" w:lineRule="auto"/>
      </w:pPr>
      <w:r>
        <w:separator/>
      </w:r>
    </w:p>
  </w:endnote>
  <w:endnote w:type="continuationSeparator" w:id="0">
    <w:p w:rsidR="00621155" w:rsidRDefault="00621155" w:rsidP="00862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55" w:rsidRDefault="00621155" w:rsidP="0086289D">
      <w:pPr>
        <w:spacing w:line="240" w:lineRule="auto"/>
      </w:pPr>
      <w:r>
        <w:separator/>
      </w:r>
    </w:p>
  </w:footnote>
  <w:footnote w:type="continuationSeparator" w:id="0">
    <w:p w:rsidR="00621155" w:rsidRDefault="00621155" w:rsidP="0086289D">
      <w:pPr>
        <w:spacing w:line="240" w:lineRule="auto"/>
      </w:pPr>
      <w:r>
        <w:continuationSeparator/>
      </w:r>
    </w:p>
  </w:footnote>
  <w:footnote w:id="1">
    <w:p w:rsidR="0086289D" w:rsidRDefault="0086289D">
      <w:pPr>
        <w:pStyle w:val="Textodenotaderodap"/>
      </w:pPr>
      <w:r w:rsidRPr="0086289D">
        <w:rPr>
          <w:rStyle w:val="Refdenotaderodap"/>
        </w:rPr>
        <w:sym w:font="Symbol" w:char="F02A"/>
      </w:r>
      <w:r>
        <w:t xml:space="preserve"> Ministro do Superior Tribunal de Justiça e Corregedor Nacional de Justiça. Discurso proferido na abertura do Seminário “Como será o amanhã? O Futuro da Judicialização da Saúde”</w:t>
      </w:r>
      <w:r w:rsidR="00D6057E">
        <w:t>, promovido pelo Conselho Nacional de Justiça, realizado virtualmente em 22/6/2020.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stylePaneFormatFilter w:val="1021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89D"/>
    <w:rsid w:val="00002590"/>
    <w:rsid w:val="000029B2"/>
    <w:rsid w:val="000047D6"/>
    <w:rsid w:val="00010C30"/>
    <w:rsid w:val="00014CDF"/>
    <w:rsid w:val="00030BE7"/>
    <w:rsid w:val="000312C6"/>
    <w:rsid w:val="000401E1"/>
    <w:rsid w:val="000546D7"/>
    <w:rsid w:val="00063129"/>
    <w:rsid w:val="000643BF"/>
    <w:rsid w:val="000727FC"/>
    <w:rsid w:val="00073E61"/>
    <w:rsid w:val="00087856"/>
    <w:rsid w:val="000A1CFE"/>
    <w:rsid w:val="000C0CE4"/>
    <w:rsid w:val="000C7FEE"/>
    <w:rsid w:val="000D07C7"/>
    <w:rsid w:val="000D3D5C"/>
    <w:rsid w:val="000D4EA4"/>
    <w:rsid w:val="000E5301"/>
    <w:rsid w:val="000E7C1F"/>
    <w:rsid w:val="000F2BCE"/>
    <w:rsid w:val="000F6618"/>
    <w:rsid w:val="00103E53"/>
    <w:rsid w:val="00106194"/>
    <w:rsid w:val="00112081"/>
    <w:rsid w:val="001128BF"/>
    <w:rsid w:val="001133A4"/>
    <w:rsid w:val="001346D1"/>
    <w:rsid w:val="00156698"/>
    <w:rsid w:val="00164746"/>
    <w:rsid w:val="00170537"/>
    <w:rsid w:val="00175162"/>
    <w:rsid w:val="001801EA"/>
    <w:rsid w:val="001812DF"/>
    <w:rsid w:val="00187B6B"/>
    <w:rsid w:val="00195A2F"/>
    <w:rsid w:val="0019694E"/>
    <w:rsid w:val="00196C89"/>
    <w:rsid w:val="001A253A"/>
    <w:rsid w:val="001C1012"/>
    <w:rsid w:val="001D6AD7"/>
    <w:rsid w:val="001D7FB8"/>
    <w:rsid w:val="001E13E1"/>
    <w:rsid w:val="001E265C"/>
    <w:rsid w:val="001E2A40"/>
    <w:rsid w:val="00201AD2"/>
    <w:rsid w:val="0020287D"/>
    <w:rsid w:val="0020613A"/>
    <w:rsid w:val="00207800"/>
    <w:rsid w:val="00217025"/>
    <w:rsid w:val="002358FA"/>
    <w:rsid w:val="0023785D"/>
    <w:rsid w:val="002441E6"/>
    <w:rsid w:val="00250144"/>
    <w:rsid w:val="00250A40"/>
    <w:rsid w:val="00250A73"/>
    <w:rsid w:val="00254DFA"/>
    <w:rsid w:val="00265B80"/>
    <w:rsid w:val="00274887"/>
    <w:rsid w:val="00275984"/>
    <w:rsid w:val="00276C87"/>
    <w:rsid w:val="00281523"/>
    <w:rsid w:val="00294236"/>
    <w:rsid w:val="002964D2"/>
    <w:rsid w:val="00296805"/>
    <w:rsid w:val="002A0E5E"/>
    <w:rsid w:val="002A3E2F"/>
    <w:rsid w:val="002A737A"/>
    <w:rsid w:val="002B7734"/>
    <w:rsid w:val="002D0194"/>
    <w:rsid w:val="002D0B10"/>
    <w:rsid w:val="002D6EA0"/>
    <w:rsid w:val="002E6EEE"/>
    <w:rsid w:val="002F0BF2"/>
    <w:rsid w:val="002F1BDE"/>
    <w:rsid w:val="002F5C29"/>
    <w:rsid w:val="00300D70"/>
    <w:rsid w:val="0030179E"/>
    <w:rsid w:val="00301D67"/>
    <w:rsid w:val="003027B0"/>
    <w:rsid w:val="003064DD"/>
    <w:rsid w:val="003122B1"/>
    <w:rsid w:val="003162F4"/>
    <w:rsid w:val="00322DEE"/>
    <w:rsid w:val="00327C93"/>
    <w:rsid w:val="00330069"/>
    <w:rsid w:val="003316E6"/>
    <w:rsid w:val="003339CE"/>
    <w:rsid w:val="003403DC"/>
    <w:rsid w:val="00344133"/>
    <w:rsid w:val="00344785"/>
    <w:rsid w:val="003460F3"/>
    <w:rsid w:val="00346EDC"/>
    <w:rsid w:val="00351386"/>
    <w:rsid w:val="00351B29"/>
    <w:rsid w:val="00361E78"/>
    <w:rsid w:val="003623D3"/>
    <w:rsid w:val="00363566"/>
    <w:rsid w:val="003661B1"/>
    <w:rsid w:val="00370354"/>
    <w:rsid w:val="00373012"/>
    <w:rsid w:val="003A0738"/>
    <w:rsid w:val="003A0919"/>
    <w:rsid w:val="003A1716"/>
    <w:rsid w:val="003A7E1A"/>
    <w:rsid w:val="003B2712"/>
    <w:rsid w:val="003B29B7"/>
    <w:rsid w:val="003B3615"/>
    <w:rsid w:val="003D79A9"/>
    <w:rsid w:val="003E2967"/>
    <w:rsid w:val="003E5773"/>
    <w:rsid w:val="003F4556"/>
    <w:rsid w:val="003F7847"/>
    <w:rsid w:val="00402B11"/>
    <w:rsid w:val="00411EFB"/>
    <w:rsid w:val="00423A7B"/>
    <w:rsid w:val="00431FB1"/>
    <w:rsid w:val="00443CEE"/>
    <w:rsid w:val="00444E01"/>
    <w:rsid w:val="00453E0F"/>
    <w:rsid w:val="004549ED"/>
    <w:rsid w:val="00457566"/>
    <w:rsid w:val="00457C33"/>
    <w:rsid w:val="00475328"/>
    <w:rsid w:val="00475503"/>
    <w:rsid w:val="00475859"/>
    <w:rsid w:val="00476315"/>
    <w:rsid w:val="00480543"/>
    <w:rsid w:val="004848DC"/>
    <w:rsid w:val="00487E20"/>
    <w:rsid w:val="0049142D"/>
    <w:rsid w:val="00491797"/>
    <w:rsid w:val="00491C60"/>
    <w:rsid w:val="004936EC"/>
    <w:rsid w:val="004943B9"/>
    <w:rsid w:val="004955AB"/>
    <w:rsid w:val="004B4678"/>
    <w:rsid w:val="004C02C4"/>
    <w:rsid w:val="004D1375"/>
    <w:rsid w:val="004D4101"/>
    <w:rsid w:val="004E1F1D"/>
    <w:rsid w:val="004E2E1B"/>
    <w:rsid w:val="004F1456"/>
    <w:rsid w:val="004F72C3"/>
    <w:rsid w:val="0050474E"/>
    <w:rsid w:val="00506344"/>
    <w:rsid w:val="00512A77"/>
    <w:rsid w:val="005155CB"/>
    <w:rsid w:val="00517F93"/>
    <w:rsid w:val="0052164E"/>
    <w:rsid w:val="00525D45"/>
    <w:rsid w:val="0053030A"/>
    <w:rsid w:val="00533CA9"/>
    <w:rsid w:val="00534808"/>
    <w:rsid w:val="00546FFE"/>
    <w:rsid w:val="0055079A"/>
    <w:rsid w:val="00550A9E"/>
    <w:rsid w:val="00553F0E"/>
    <w:rsid w:val="0055492D"/>
    <w:rsid w:val="005566F2"/>
    <w:rsid w:val="0057203F"/>
    <w:rsid w:val="005723E7"/>
    <w:rsid w:val="00586743"/>
    <w:rsid w:val="005A0CE3"/>
    <w:rsid w:val="005B24CB"/>
    <w:rsid w:val="005B3A37"/>
    <w:rsid w:val="005D189C"/>
    <w:rsid w:val="005D5082"/>
    <w:rsid w:val="005E4B53"/>
    <w:rsid w:val="005F031C"/>
    <w:rsid w:val="005F126B"/>
    <w:rsid w:val="005F5D7C"/>
    <w:rsid w:val="005F71CA"/>
    <w:rsid w:val="006011F0"/>
    <w:rsid w:val="00613C21"/>
    <w:rsid w:val="00613C37"/>
    <w:rsid w:val="0062069C"/>
    <w:rsid w:val="00621155"/>
    <w:rsid w:val="006212C1"/>
    <w:rsid w:val="006220FF"/>
    <w:rsid w:val="006260A3"/>
    <w:rsid w:val="0063226A"/>
    <w:rsid w:val="00645338"/>
    <w:rsid w:val="00645400"/>
    <w:rsid w:val="006479FB"/>
    <w:rsid w:val="00656EB3"/>
    <w:rsid w:val="0066362C"/>
    <w:rsid w:val="00663C53"/>
    <w:rsid w:val="00672F56"/>
    <w:rsid w:val="006916CF"/>
    <w:rsid w:val="006917C8"/>
    <w:rsid w:val="00693964"/>
    <w:rsid w:val="00694C75"/>
    <w:rsid w:val="00695228"/>
    <w:rsid w:val="006978B6"/>
    <w:rsid w:val="006B40B5"/>
    <w:rsid w:val="006C2156"/>
    <w:rsid w:val="006C3ADD"/>
    <w:rsid w:val="006C4367"/>
    <w:rsid w:val="006C7FB5"/>
    <w:rsid w:val="006D677A"/>
    <w:rsid w:val="006E34D7"/>
    <w:rsid w:val="006F62E8"/>
    <w:rsid w:val="007066BA"/>
    <w:rsid w:val="0071235F"/>
    <w:rsid w:val="0071494C"/>
    <w:rsid w:val="00735C1B"/>
    <w:rsid w:val="00740996"/>
    <w:rsid w:val="007511C7"/>
    <w:rsid w:val="007640EA"/>
    <w:rsid w:val="00766807"/>
    <w:rsid w:val="00767C15"/>
    <w:rsid w:val="007700AC"/>
    <w:rsid w:val="0077512C"/>
    <w:rsid w:val="0077568F"/>
    <w:rsid w:val="007824F9"/>
    <w:rsid w:val="007838BE"/>
    <w:rsid w:val="00791F04"/>
    <w:rsid w:val="00792AE3"/>
    <w:rsid w:val="00793C8F"/>
    <w:rsid w:val="007A01C1"/>
    <w:rsid w:val="007A481D"/>
    <w:rsid w:val="007C5FD5"/>
    <w:rsid w:val="007D635C"/>
    <w:rsid w:val="007D781D"/>
    <w:rsid w:val="00815014"/>
    <w:rsid w:val="008222FE"/>
    <w:rsid w:val="0082439E"/>
    <w:rsid w:val="0082739D"/>
    <w:rsid w:val="0083521C"/>
    <w:rsid w:val="0084222E"/>
    <w:rsid w:val="008423E6"/>
    <w:rsid w:val="008476E5"/>
    <w:rsid w:val="00850D90"/>
    <w:rsid w:val="00856EE1"/>
    <w:rsid w:val="00860447"/>
    <w:rsid w:val="0086289D"/>
    <w:rsid w:val="0086424C"/>
    <w:rsid w:val="00867595"/>
    <w:rsid w:val="0088158A"/>
    <w:rsid w:val="00883396"/>
    <w:rsid w:val="008922AF"/>
    <w:rsid w:val="00893A14"/>
    <w:rsid w:val="008A0113"/>
    <w:rsid w:val="008A5198"/>
    <w:rsid w:val="008A722D"/>
    <w:rsid w:val="008B0973"/>
    <w:rsid w:val="008C1BBB"/>
    <w:rsid w:val="008D421B"/>
    <w:rsid w:val="008E1DA8"/>
    <w:rsid w:val="008E3C06"/>
    <w:rsid w:val="008E3EF3"/>
    <w:rsid w:val="008E49F8"/>
    <w:rsid w:val="008E575D"/>
    <w:rsid w:val="008E6929"/>
    <w:rsid w:val="008F50B2"/>
    <w:rsid w:val="00900050"/>
    <w:rsid w:val="00903CB1"/>
    <w:rsid w:val="00905A5A"/>
    <w:rsid w:val="00906879"/>
    <w:rsid w:val="00907C4C"/>
    <w:rsid w:val="009103BA"/>
    <w:rsid w:val="009156EE"/>
    <w:rsid w:val="00921376"/>
    <w:rsid w:val="00926A23"/>
    <w:rsid w:val="009329F4"/>
    <w:rsid w:val="009444D9"/>
    <w:rsid w:val="00945569"/>
    <w:rsid w:val="00950DE1"/>
    <w:rsid w:val="00957A3A"/>
    <w:rsid w:val="00960A35"/>
    <w:rsid w:val="0097270F"/>
    <w:rsid w:val="009804F1"/>
    <w:rsid w:val="00984379"/>
    <w:rsid w:val="00991153"/>
    <w:rsid w:val="00992F77"/>
    <w:rsid w:val="009965FD"/>
    <w:rsid w:val="009A4136"/>
    <w:rsid w:val="009B2BFE"/>
    <w:rsid w:val="009C0325"/>
    <w:rsid w:val="009C20BE"/>
    <w:rsid w:val="009C6483"/>
    <w:rsid w:val="009D37E8"/>
    <w:rsid w:val="009D46A6"/>
    <w:rsid w:val="009E1DD6"/>
    <w:rsid w:val="009E3C0C"/>
    <w:rsid w:val="009F03BF"/>
    <w:rsid w:val="009F1C95"/>
    <w:rsid w:val="009F3C7D"/>
    <w:rsid w:val="009F7CBC"/>
    <w:rsid w:val="00A02203"/>
    <w:rsid w:val="00A064CB"/>
    <w:rsid w:val="00A121B8"/>
    <w:rsid w:val="00A14B4C"/>
    <w:rsid w:val="00A23EE4"/>
    <w:rsid w:val="00A2627F"/>
    <w:rsid w:val="00A33BBB"/>
    <w:rsid w:val="00A36D0D"/>
    <w:rsid w:val="00A41670"/>
    <w:rsid w:val="00A429F9"/>
    <w:rsid w:val="00A47D5C"/>
    <w:rsid w:val="00A62171"/>
    <w:rsid w:val="00A778F9"/>
    <w:rsid w:val="00A86EE3"/>
    <w:rsid w:val="00AA538F"/>
    <w:rsid w:val="00AB14F1"/>
    <w:rsid w:val="00AB7063"/>
    <w:rsid w:val="00AC1BFA"/>
    <w:rsid w:val="00AC525E"/>
    <w:rsid w:val="00AC54A9"/>
    <w:rsid w:val="00AD2108"/>
    <w:rsid w:val="00AD4132"/>
    <w:rsid w:val="00AF61E1"/>
    <w:rsid w:val="00B15534"/>
    <w:rsid w:val="00B15FA3"/>
    <w:rsid w:val="00B422FF"/>
    <w:rsid w:val="00B440B2"/>
    <w:rsid w:val="00B465FC"/>
    <w:rsid w:val="00B478E3"/>
    <w:rsid w:val="00B503A1"/>
    <w:rsid w:val="00B54C1D"/>
    <w:rsid w:val="00B66BDD"/>
    <w:rsid w:val="00B7550B"/>
    <w:rsid w:val="00B7734D"/>
    <w:rsid w:val="00B834D2"/>
    <w:rsid w:val="00B903BE"/>
    <w:rsid w:val="00B96A46"/>
    <w:rsid w:val="00BA044B"/>
    <w:rsid w:val="00BA141D"/>
    <w:rsid w:val="00BA3899"/>
    <w:rsid w:val="00BA4A91"/>
    <w:rsid w:val="00BB6A31"/>
    <w:rsid w:val="00BE1C3C"/>
    <w:rsid w:val="00BE6B49"/>
    <w:rsid w:val="00BF2B8A"/>
    <w:rsid w:val="00BF5F15"/>
    <w:rsid w:val="00C000B7"/>
    <w:rsid w:val="00C1223E"/>
    <w:rsid w:val="00C22E61"/>
    <w:rsid w:val="00C26907"/>
    <w:rsid w:val="00C26ABF"/>
    <w:rsid w:val="00C30A23"/>
    <w:rsid w:val="00C3263E"/>
    <w:rsid w:val="00C343DA"/>
    <w:rsid w:val="00C369B8"/>
    <w:rsid w:val="00C373DE"/>
    <w:rsid w:val="00C412EE"/>
    <w:rsid w:val="00C61047"/>
    <w:rsid w:val="00C61243"/>
    <w:rsid w:val="00C61AF7"/>
    <w:rsid w:val="00C817E4"/>
    <w:rsid w:val="00C8341C"/>
    <w:rsid w:val="00CA3386"/>
    <w:rsid w:val="00CA3FB9"/>
    <w:rsid w:val="00CB7EAD"/>
    <w:rsid w:val="00CC22CC"/>
    <w:rsid w:val="00CC39C5"/>
    <w:rsid w:val="00CC59DC"/>
    <w:rsid w:val="00CD146A"/>
    <w:rsid w:val="00CD52D8"/>
    <w:rsid w:val="00CF07EC"/>
    <w:rsid w:val="00CF729B"/>
    <w:rsid w:val="00D01A65"/>
    <w:rsid w:val="00D03F0B"/>
    <w:rsid w:val="00D160B2"/>
    <w:rsid w:val="00D23156"/>
    <w:rsid w:val="00D23EBF"/>
    <w:rsid w:val="00D264A7"/>
    <w:rsid w:val="00D26AD8"/>
    <w:rsid w:val="00D3531A"/>
    <w:rsid w:val="00D353C9"/>
    <w:rsid w:val="00D41251"/>
    <w:rsid w:val="00D41E6C"/>
    <w:rsid w:val="00D42E74"/>
    <w:rsid w:val="00D43409"/>
    <w:rsid w:val="00D45C09"/>
    <w:rsid w:val="00D55C36"/>
    <w:rsid w:val="00D5628C"/>
    <w:rsid w:val="00D56598"/>
    <w:rsid w:val="00D56661"/>
    <w:rsid w:val="00D6057E"/>
    <w:rsid w:val="00D72C99"/>
    <w:rsid w:val="00D74FBF"/>
    <w:rsid w:val="00D80396"/>
    <w:rsid w:val="00D869AC"/>
    <w:rsid w:val="00D92F97"/>
    <w:rsid w:val="00D97037"/>
    <w:rsid w:val="00DB38A7"/>
    <w:rsid w:val="00DD7151"/>
    <w:rsid w:val="00DF0EFD"/>
    <w:rsid w:val="00E04DC0"/>
    <w:rsid w:val="00E07992"/>
    <w:rsid w:val="00E115DD"/>
    <w:rsid w:val="00E1576F"/>
    <w:rsid w:val="00E31CDA"/>
    <w:rsid w:val="00E36F7B"/>
    <w:rsid w:val="00E443F9"/>
    <w:rsid w:val="00E53FE3"/>
    <w:rsid w:val="00E711AA"/>
    <w:rsid w:val="00E7160F"/>
    <w:rsid w:val="00E72F69"/>
    <w:rsid w:val="00E75635"/>
    <w:rsid w:val="00E838F2"/>
    <w:rsid w:val="00E92DDB"/>
    <w:rsid w:val="00E940BC"/>
    <w:rsid w:val="00EA0526"/>
    <w:rsid w:val="00EA416B"/>
    <w:rsid w:val="00EA50FC"/>
    <w:rsid w:val="00EA5438"/>
    <w:rsid w:val="00EB07AF"/>
    <w:rsid w:val="00EC357A"/>
    <w:rsid w:val="00EC43FB"/>
    <w:rsid w:val="00EC5903"/>
    <w:rsid w:val="00EC62C6"/>
    <w:rsid w:val="00ED1419"/>
    <w:rsid w:val="00ED717A"/>
    <w:rsid w:val="00ED71E1"/>
    <w:rsid w:val="00EE58FC"/>
    <w:rsid w:val="00F1015E"/>
    <w:rsid w:val="00F25129"/>
    <w:rsid w:val="00F31FDE"/>
    <w:rsid w:val="00F33296"/>
    <w:rsid w:val="00F47B4D"/>
    <w:rsid w:val="00F53C0B"/>
    <w:rsid w:val="00F53F95"/>
    <w:rsid w:val="00F54CF8"/>
    <w:rsid w:val="00F56061"/>
    <w:rsid w:val="00F65818"/>
    <w:rsid w:val="00F661AD"/>
    <w:rsid w:val="00F72613"/>
    <w:rsid w:val="00F734D4"/>
    <w:rsid w:val="00F81E94"/>
    <w:rsid w:val="00F8439C"/>
    <w:rsid w:val="00F8663A"/>
    <w:rsid w:val="00F87D5B"/>
    <w:rsid w:val="00FA2621"/>
    <w:rsid w:val="00FA273F"/>
    <w:rsid w:val="00FB3355"/>
    <w:rsid w:val="00FC5080"/>
    <w:rsid w:val="00FD1F95"/>
    <w:rsid w:val="00FD7AF2"/>
    <w:rsid w:val="00F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bCs/>
        <w:sz w:val="24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25"/>
    <w:pPr>
      <w:spacing w:after="0" w:line="36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80396"/>
    <w:pPr>
      <w:keepNext/>
      <w:keepLines/>
      <w:spacing w:after="386"/>
      <w:ind w:left="11" w:hanging="11"/>
      <w:outlineLvl w:val="0"/>
    </w:pPr>
    <w:rPr>
      <w:rFonts w:eastAsia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0396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1">
    <w:name w:val="ABNT1"/>
    <w:basedOn w:val="PargrafodaLista"/>
    <w:link w:val="ABNT1Char"/>
    <w:qFormat/>
    <w:rsid w:val="000F6618"/>
    <w:pPr>
      <w:spacing w:before="100" w:beforeAutospacing="1" w:after="100" w:afterAutospacing="1"/>
      <w:ind w:left="0"/>
    </w:pPr>
    <w:rPr>
      <w:rFonts w:ascii="Arial" w:hAnsi="Arial" w:cs="Arial"/>
      <w:b/>
      <w:sz w:val="28"/>
      <w:szCs w:val="28"/>
    </w:rPr>
  </w:style>
  <w:style w:type="character" w:customStyle="1" w:styleId="ABNT1Char">
    <w:name w:val="ABNT1 Char"/>
    <w:basedOn w:val="Fontepargpadro"/>
    <w:link w:val="ABNT1"/>
    <w:rsid w:val="000F6618"/>
    <w:rPr>
      <w:rFonts w:ascii="Arial" w:hAnsi="Arial" w:cs="Arial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0F6618"/>
    <w:pPr>
      <w:ind w:left="720"/>
      <w:contextualSpacing/>
    </w:pPr>
  </w:style>
  <w:style w:type="paragraph" w:customStyle="1" w:styleId="11Abnt">
    <w:name w:val="1.1 Abnt"/>
    <w:basedOn w:val="Normal"/>
    <w:next w:val="Normal"/>
    <w:link w:val="11AbntChar"/>
    <w:qFormat/>
    <w:rsid w:val="003403DC"/>
    <w:pPr>
      <w:spacing w:before="100" w:beforeAutospacing="1" w:after="100" w:afterAutospacing="1"/>
    </w:pPr>
    <w:rPr>
      <w:rFonts w:ascii="Arial" w:hAnsi="Arial" w:cs="Arial"/>
      <w:b/>
      <w:szCs w:val="24"/>
    </w:rPr>
  </w:style>
  <w:style w:type="character" w:customStyle="1" w:styleId="11AbntChar">
    <w:name w:val="1.1 Abnt Char"/>
    <w:basedOn w:val="Fontepargpadro"/>
    <w:link w:val="11Abnt"/>
    <w:rsid w:val="003403DC"/>
    <w:rPr>
      <w:rFonts w:ascii="Arial" w:hAnsi="Arial" w:cs="Arial"/>
      <w:b/>
      <w:szCs w:val="24"/>
    </w:rPr>
  </w:style>
  <w:style w:type="paragraph" w:customStyle="1" w:styleId="1ABNT">
    <w:name w:val="1. ABNT"/>
    <w:basedOn w:val="Normal"/>
    <w:next w:val="Normal"/>
    <w:link w:val="1ABNTChar"/>
    <w:qFormat/>
    <w:rsid w:val="003403DC"/>
    <w:pPr>
      <w:spacing w:after="200" w:line="276" w:lineRule="auto"/>
    </w:pPr>
    <w:rPr>
      <w:rFonts w:ascii="Arial" w:hAnsi="Arial" w:cs="Arial"/>
      <w:b/>
      <w:sz w:val="28"/>
      <w:szCs w:val="28"/>
    </w:rPr>
  </w:style>
  <w:style w:type="character" w:customStyle="1" w:styleId="1ABNTChar">
    <w:name w:val="1. ABNT Char"/>
    <w:basedOn w:val="ABNT1Char"/>
    <w:link w:val="1ABNT"/>
    <w:rsid w:val="003403DC"/>
    <w:rPr>
      <w:rFonts w:ascii="Arial" w:hAnsi="Arial" w:cs="Arial"/>
      <w:b/>
      <w:sz w:val="28"/>
      <w:szCs w:val="28"/>
    </w:rPr>
  </w:style>
  <w:style w:type="paragraph" w:customStyle="1" w:styleId="111Abnt">
    <w:name w:val="1.1.1 Abnt"/>
    <w:basedOn w:val="Normal"/>
    <w:next w:val="Normal"/>
    <w:link w:val="111AbntChar"/>
    <w:qFormat/>
    <w:rsid w:val="003403DC"/>
    <w:pPr>
      <w:spacing w:before="100" w:beforeAutospacing="1" w:after="100" w:afterAutospacing="1"/>
    </w:pPr>
    <w:rPr>
      <w:rFonts w:ascii="Arial" w:hAnsi="Arial" w:cs="Arial"/>
      <w:bCs w:val="0"/>
      <w:szCs w:val="24"/>
    </w:rPr>
  </w:style>
  <w:style w:type="character" w:customStyle="1" w:styleId="111AbntChar">
    <w:name w:val="1.1.1 Abnt Char"/>
    <w:basedOn w:val="Fontepargpadro"/>
    <w:link w:val="111Abnt"/>
    <w:rsid w:val="003403DC"/>
    <w:rPr>
      <w:rFonts w:ascii="Arial" w:hAnsi="Arial" w:cs="Arial"/>
      <w:bCs w:val="0"/>
      <w:szCs w:val="24"/>
    </w:rPr>
  </w:style>
  <w:style w:type="paragraph" w:customStyle="1" w:styleId="1111Abnt">
    <w:name w:val="1.1.1.1 Abnt"/>
    <w:basedOn w:val="Normal"/>
    <w:next w:val="Normal"/>
    <w:link w:val="1111AbntChar"/>
    <w:qFormat/>
    <w:rsid w:val="003403DC"/>
    <w:pPr>
      <w:spacing w:before="100" w:beforeAutospacing="1" w:after="100" w:afterAutospacing="1"/>
    </w:pPr>
    <w:rPr>
      <w:rFonts w:ascii="Arial" w:hAnsi="Arial" w:cs="Times New Roman"/>
      <w:szCs w:val="24"/>
    </w:rPr>
  </w:style>
  <w:style w:type="character" w:customStyle="1" w:styleId="1111AbntChar">
    <w:name w:val="1.1.1.1 Abnt Char"/>
    <w:basedOn w:val="Fontepargpadro"/>
    <w:link w:val="1111Abnt"/>
    <w:rsid w:val="003403DC"/>
    <w:rPr>
      <w:rFonts w:ascii="Arial" w:hAnsi="Arial" w:cs="Times New Roman"/>
      <w:szCs w:val="24"/>
    </w:rPr>
  </w:style>
  <w:style w:type="paragraph" w:customStyle="1" w:styleId="SUMRIO">
    <w:name w:val="SUMÁRIO"/>
    <w:basedOn w:val="Normal"/>
    <w:link w:val="SUMRIOChar"/>
    <w:autoRedefine/>
    <w:qFormat/>
    <w:rsid w:val="00C61243"/>
    <w:pPr>
      <w:spacing w:before="100" w:beforeAutospacing="1" w:after="100" w:afterAutospacing="1" w:line="480" w:lineRule="auto"/>
      <w:ind w:firstLine="851"/>
      <w:jc w:val="center"/>
    </w:pPr>
    <w:rPr>
      <w:rFonts w:cs="Times New Roman"/>
      <w:b/>
      <w:szCs w:val="24"/>
    </w:rPr>
  </w:style>
  <w:style w:type="character" w:customStyle="1" w:styleId="SUMRIOChar">
    <w:name w:val="SUMÁRIO Char"/>
    <w:basedOn w:val="Fontepargpadro"/>
    <w:link w:val="SUMRIO"/>
    <w:rsid w:val="00C61243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80396"/>
    <w:rPr>
      <w:rFonts w:eastAsiaTheme="majorEastAsia" w:cstheme="majorBidi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80396"/>
    <w:rPr>
      <w:rFonts w:eastAsia="Times New Roman" w:cs="Times New Roman"/>
      <w:b/>
      <w:color w:val="000000"/>
      <w:lang w:eastAsia="pt-BR"/>
    </w:rPr>
  </w:style>
  <w:style w:type="paragraph" w:styleId="Rodap">
    <w:name w:val="footer"/>
    <w:aliases w:val="Notas de rodapé"/>
    <w:basedOn w:val="Normal"/>
    <w:link w:val="RodapChar"/>
    <w:uiPriority w:val="99"/>
    <w:unhideWhenUsed/>
    <w:rsid w:val="00476315"/>
    <w:pPr>
      <w:tabs>
        <w:tab w:val="center" w:pos="4252"/>
        <w:tab w:val="right" w:pos="8504"/>
      </w:tabs>
      <w:spacing w:after="200" w:line="276" w:lineRule="auto"/>
    </w:pPr>
    <w:rPr>
      <w:rFonts w:eastAsia="Calibri" w:cs="Times New Roman"/>
      <w:sz w:val="20"/>
    </w:rPr>
  </w:style>
  <w:style w:type="character" w:customStyle="1" w:styleId="RodapChar">
    <w:name w:val="Rodapé Char"/>
    <w:aliases w:val="Notas de rodapé Char"/>
    <w:basedOn w:val="Fontepargpadro"/>
    <w:link w:val="Rodap"/>
    <w:uiPriority w:val="99"/>
    <w:rsid w:val="00476315"/>
    <w:rPr>
      <w:rFonts w:ascii="Times New Roman" w:eastAsia="Calibri" w:hAnsi="Times New Roman" w:cs="Times New Roman"/>
      <w:sz w:val="20"/>
    </w:rPr>
  </w:style>
  <w:style w:type="paragraph" w:styleId="Sumrio1">
    <w:name w:val="toc 1"/>
    <w:aliases w:val="Sumário PAT"/>
    <w:basedOn w:val="Normal"/>
    <w:next w:val="Normal"/>
    <w:autoRedefine/>
    <w:uiPriority w:val="39"/>
    <w:unhideWhenUsed/>
    <w:qFormat/>
    <w:rsid w:val="000A1CFE"/>
    <w:pPr>
      <w:spacing w:before="360"/>
    </w:pPr>
    <w:rPr>
      <w:bCs w:val="0"/>
      <w:szCs w:val="24"/>
    </w:rPr>
  </w:style>
  <w:style w:type="paragraph" w:customStyle="1" w:styleId="SUMARIOPATRICIA">
    <w:name w:val="SUMARIO PATRICIA"/>
    <w:basedOn w:val="Normal"/>
    <w:next w:val="Normal"/>
    <w:link w:val="SUMARIOPATRICIAChar"/>
    <w:qFormat/>
    <w:rsid w:val="00D80396"/>
    <w:pPr>
      <w:tabs>
        <w:tab w:val="right" w:pos="8664"/>
      </w:tabs>
      <w:spacing w:before="100" w:beforeAutospacing="1" w:after="100" w:afterAutospacing="1" w:line="240" w:lineRule="auto"/>
    </w:pPr>
    <w:rPr>
      <w:rFonts w:asciiTheme="minorHAnsi" w:hAnsiTheme="minorHAnsi" w:cs="Times New Roman"/>
      <w:b/>
      <w:noProof/>
      <w:sz w:val="20"/>
      <w:szCs w:val="28"/>
    </w:rPr>
  </w:style>
  <w:style w:type="character" w:customStyle="1" w:styleId="SUMARIOPATRICIAChar">
    <w:name w:val="SUMARIO PATRICIA Char"/>
    <w:basedOn w:val="Fontepargpadro"/>
    <w:link w:val="SUMARIOPATRICIA"/>
    <w:rsid w:val="00D80396"/>
    <w:rPr>
      <w:rFonts w:asciiTheme="minorHAnsi" w:hAnsiTheme="minorHAnsi" w:cs="Times New Roman"/>
      <w:b/>
      <w:noProof/>
      <w:sz w:val="20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281523"/>
    <w:pPr>
      <w:spacing w:after="100"/>
      <w:ind w:left="240"/>
    </w:pPr>
  </w:style>
  <w:style w:type="paragraph" w:customStyle="1" w:styleId="1INTRO">
    <w:name w:val="1 INTRO"/>
    <w:basedOn w:val="Normal"/>
    <w:next w:val="Normal"/>
    <w:qFormat/>
    <w:rsid w:val="003403DC"/>
    <w:pPr>
      <w:spacing w:after="200" w:line="276" w:lineRule="auto"/>
    </w:pPr>
    <w:rPr>
      <w:szCs w:val="24"/>
    </w:rPr>
  </w:style>
  <w:style w:type="paragraph" w:customStyle="1" w:styleId="11INTRO">
    <w:name w:val="1.1 INTRO"/>
    <w:basedOn w:val="Normal"/>
    <w:qFormat/>
    <w:rsid w:val="003403DC"/>
    <w:pPr>
      <w:spacing w:before="100" w:beforeAutospacing="1" w:after="100" w:afterAutospacing="1"/>
    </w:pPr>
    <w:rPr>
      <w:rFonts w:ascii="Arial" w:hAnsi="Arial" w:cs="Arial"/>
      <w:b/>
      <w:szCs w:val="24"/>
    </w:rPr>
  </w:style>
  <w:style w:type="paragraph" w:customStyle="1" w:styleId="111INTRO">
    <w:name w:val="1.1.1 INTRO"/>
    <w:basedOn w:val="Normal"/>
    <w:next w:val="Normal"/>
    <w:qFormat/>
    <w:rsid w:val="003403DC"/>
    <w:pPr>
      <w:spacing w:after="200" w:line="276" w:lineRule="auto"/>
    </w:pPr>
    <w:rPr>
      <w:rFonts w:ascii="Arial" w:hAnsi="Arial"/>
      <w:szCs w:val="24"/>
    </w:rPr>
  </w:style>
  <w:style w:type="paragraph" w:customStyle="1" w:styleId="CAPITULOI">
    <w:name w:val="CAPITULO I"/>
    <w:basedOn w:val="Normal"/>
    <w:next w:val="Normal"/>
    <w:link w:val="CAPITULOIChar"/>
    <w:qFormat/>
    <w:rsid w:val="003403DC"/>
    <w:pPr>
      <w:spacing w:after="200"/>
    </w:pPr>
    <w:rPr>
      <w:rFonts w:ascii="Arial" w:hAnsi="Arial" w:cs="Arial"/>
      <w:b/>
      <w:bCs w:val="0"/>
      <w:sz w:val="28"/>
    </w:rPr>
  </w:style>
  <w:style w:type="character" w:customStyle="1" w:styleId="CAPITULOIChar">
    <w:name w:val="CAPITULO I Char"/>
    <w:basedOn w:val="Fontepargpadro"/>
    <w:link w:val="CAPITULOI"/>
    <w:rsid w:val="003403DC"/>
    <w:rPr>
      <w:rFonts w:ascii="Arial" w:hAnsi="Arial" w:cs="Arial"/>
      <w:b/>
      <w:bCs w:val="0"/>
      <w:sz w:val="28"/>
    </w:rPr>
  </w:style>
  <w:style w:type="paragraph" w:customStyle="1" w:styleId="11">
    <w:name w:val="1.1"/>
    <w:basedOn w:val="Normal"/>
    <w:next w:val="Normal"/>
    <w:link w:val="11Char"/>
    <w:qFormat/>
    <w:rsid w:val="003403DC"/>
    <w:pPr>
      <w:spacing w:after="200"/>
    </w:pPr>
    <w:rPr>
      <w:rFonts w:ascii="Arial" w:hAnsi="Arial"/>
      <w:b/>
    </w:rPr>
  </w:style>
  <w:style w:type="character" w:customStyle="1" w:styleId="11Char">
    <w:name w:val="1.1 Char"/>
    <w:basedOn w:val="Fontepargpadro"/>
    <w:link w:val="11"/>
    <w:rsid w:val="003403DC"/>
    <w:rPr>
      <w:rFonts w:ascii="Arial" w:hAnsi="Arial"/>
      <w:b/>
    </w:rPr>
  </w:style>
  <w:style w:type="paragraph" w:customStyle="1" w:styleId="111">
    <w:name w:val="1.1.1"/>
    <w:basedOn w:val="Normal"/>
    <w:next w:val="Normal"/>
    <w:link w:val="111Char"/>
    <w:qFormat/>
    <w:rsid w:val="003403DC"/>
    <w:pPr>
      <w:spacing w:after="200"/>
    </w:pPr>
    <w:rPr>
      <w:rFonts w:ascii="Arial" w:hAnsi="Arial"/>
      <w:bCs w:val="0"/>
    </w:rPr>
  </w:style>
  <w:style w:type="character" w:customStyle="1" w:styleId="111Char">
    <w:name w:val="1.1.1 Char"/>
    <w:basedOn w:val="Fontepargpadro"/>
    <w:link w:val="111"/>
    <w:rsid w:val="003403DC"/>
    <w:rPr>
      <w:rFonts w:ascii="Arial" w:hAnsi="Arial"/>
      <w:bCs w:val="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289D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289D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8628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4025-3476-449C-A739-196E9516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1273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Alves</dc:creator>
  <cp:lastModifiedBy>Samuel</cp:lastModifiedBy>
  <cp:revision>2</cp:revision>
  <dcterms:created xsi:type="dcterms:W3CDTF">2020-06-22T18:34:00Z</dcterms:created>
  <dcterms:modified xsi:type="dcterms:W3CDTF">2020-06-22T18:34:00Z</dcterms:modified>
</cp:coreProperties>
</file>